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1C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="00D00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ВЕДЕНИЯ</w:t>
      </w:r>
    </w:p>
    <w:p w:rsidR="00BC3B79" w:rsidRPr="00AF4EFB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доходах</w:t>
      </w:r>
      <w:r w:rsidR="00D00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2019 год</w:t>
      </w: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об имуществе и обязательствах имущественного характера, об источниках получения средств, за счет которых совершены сделки (совершена сделка), предоставленные муниципальными служащими </w:t>
      </w:r>
      <w:r w:rsidR="006131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администрации Саянского района </w:t>
      </w:r>
      <w:r w:rsidR="00D00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состоянию на 31 декабря 2019 года</w:t>
      </w: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подлежащие размещению на официальном сайте Саянского района </w:t>
      </w:r>
    </w:p>
    <w:p w:rsidR="00042A70" w:rsidRPr="00AF4EFB" w:rsidRDefault="00042A70" w:rsidP="003877D3">
      <w:pPr>
        <w:jc w:val="center"/>
        <w:rPr>
          <w:b/>
        </w:rPr>
      </w:pPr>
    </w:p>
    <w:tbl>
      <w:tblPr>
        <w:tblStyle w:val="a3"/>
        <w:tblpPr w:leftFromText="180" w:rightFromText="180" w:vertAnchor="text" w:tblpX="-919" w:tblpY="1"/>
        <w:tblOverlap w:val="never"/>
        <w:tblW w:w="16586" w:type="dxa"/>
        <w:tblLayout w:type="fixed"/>
        <w:tblLook w:val="04A0"/>
      </w:tblPr>
      <w:tblGrid>
        <w:gridCol w:w="1983"/>
        <w:gridCol w:w="1558"/>
        <w:gridCol w:w="1275"/>
        <w:gridCol w:w="1843"/>
        <w:gridCol w:w="1276"/>
        <w:gridCol w:w="1134"/>
        <w:gridCol w:w="1701"/>
        <w:gridCol w:w="960"/>
        <w:gridCol w:w="32"/>
        <w:gridCol w:w="1136"/>
        <w:gridCol w:w="960"/>
        <w:gridCol w:w="15"/>
        <w:gridCol w:w="15"/>
        <w:gridCol w:w="15"/>
        <w:gridCol w:w="15"/>
        <w:gridCol w:w="15"/>
        <w:gridCol w:w="30"/>
        <w:gridCol w:w="37"/>
        <w:gridCol w:w="885"/>
        <w:gridCol w:w="795"/>
        <w:gridCol w:w="21"/>
        <w:gridCol w:w="9"/>
        <w:gridCol w:w="15"/>
        <w:gridCol w:w="15"/>
        <w:gridCol w:w="15"/>
        <w:gridCol w:w="15"/>
        <w:gridCol w:w="15"/>
        <w:gridCol w:w="30"/>
        <w:gridCol w:w="28"/>
        <w:gridCol w:w="743"/>
      </w:tblGrid>
      <w:tr w:rsidR="005210C1" w:rsidRPr="00970CED" w:rsidTr="00D34E1B">
        <w:trPr>
          <w:trHeight w:val="559"/>
        </w:trPr>
        <w:tc>
          <w:tcPr>
            <w:tcW w:w="1983" w:type="dxa"/>
            <w:vMerge w:val="restart"/>
          </w:tcPr>
          <w:p w:rsidR="005210C1" w:rsidRPr="00AF4EFB" w:rsidRDefault="007B6036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имя, </w:t>
            </w:r>
          </w:p>
          <w:p w:rsidR="005210C1" w:rsidRPr="00AF4EFB" w:rsidRDefault="005210C1" w:rsidP="002D5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8" w:type="dxa"/>
            <w:vMerge w:val="restart"/>
          </w:tcPr>
          <w:p w:rsidR="005210C1" w:rsidRPr="00AF4EFB" w:rsidRDefault="005210C1" w:rsidP="002D5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210C1" w:rsidRPr="00AF4EFB" w:rsidRDefault="007B6036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Общая сумма </w:t>
            </w:r>
          </w:p>
          <w:p w:rsidR="005210C1" w:rsidRPr="00AF4EFB" w:rsidRDefault="005210C1" w:rsidP="007B6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</w:t>
            </w:r>
            <w:r w:rsidR="007B6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7B60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F4EFB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2019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  <w:r w:rsidR="007B6036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5210C1" w:rsidRPr="00AF4EFB" w:rsidRDefault="004448FD" w:rsidP="002D5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недвижимости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принадлежащих на праве собственности </w:t>
            </w:r>
          </w:p>
        </w:tc>
        <w:tc>
          <w:tcPr>
            <w:tcW w:w="3829" w:type="dxa"/>
            <w:gridSpan w:val="4"/>
          </w:tcPr>
          <w:p w:rsidR="005210C1" w:rsidRPr="00AF4EFB" w:rsidRDefault="004448FD" w:rsidP="00444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бъектов недвижимо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находящихся в пользовании</w:t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5210C1" w:rsidRPr="00AF4EFB" w:rsidRDefault="004448FD" w:rsidP="002D5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</w:t>
            </w:r>
            <w:r w:rsidR="001479BD" w:rsidRPr="00AF4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10C1" w:rsidRPr="00AF4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принадлежащих</w:t>
            </w:r>
            <w:r w:rsidR="005210C1" w:rsidRPr="00AF4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997" w:type="dxa"/>
            <w:gridSpan w:val="6"/>
            <w:tcBorders>
              <w:left w:val="nil"/>
            </w:tcBorders>
          </w:tcPr>
          <w:p w:rsidR="005210C1" w:rsidRPr="00AF4EFB" w:rsidRDefault="005210C1" w:rsidP="002D5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11"/>
            <w:tcBorders>
              <w:bottom w:val="nil"/>
            </w:tcBorders>
          </w:tcPr>
          <w:p w:rsidR="00D34E1B" w:rsidRPr="00D34E1B" w:rsidRDefault="00D34E1B" w:rsidP="00D34E1B">
            <w:pPr>
              <w:pStyle w:val="a4"/>
              <w:jc w:val="center"/>
              <w:rPr>
                <w:sz w:val="16"/>
                <w:szCs w:val="16"/>
              </w:rPr>
            </w:pPr>
            <w:r w:rsidRPr="00D34E1B">
              <w:rPr>
                <w:rStyle w:val="a5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  <w:p w:rsidR="005210C1" w:rsidRPr="00AF4EFB" w:rsidRDefault="005210C1" w:rsidP="002D5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0B74" w:rsidRPr="00970CED" w:rsidTr="007B6036">
        <w:trPr>
          <w:trHeight w:val="66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  <w:r w:rsidR="00444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объекта недвижимости</w:t>
            </w:r>
          </w:p>
          <w:p w:rsidR="00DB0B74" w:rsidRPr="00AF4EFB" w:rsidRDefault="00DB0B74" w:rsidP="002D56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  <w:r w:rsidR="00444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объекта недвижимости</w:t>
            </w:r>
            <w:r w:rsidR="004448FD"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AF4EFB" w:rsidRDefault="00DB0B74" w:rsidP="002D5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AF4EFB" w:rsidRDefault="00DB0B74" w:rsidP="002D5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0B74" w:rsidRPr="00AF4EFB" w:rsidRDefault="002A1A87" w:rsidP="002D5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B0B74" w:rsidRPr="00AF4EFB" w:rsidRDefault="002A1A87" w:rsidP="002D5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7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B0B74" w:rsidRPr="00AF4EFB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0B74" w:rsidRPr="00970CED" w:rsidTr="00D34E1B">
        <w:trPr>
          <w:trHeight w:val="450"/>
        </w:trPr>
        <w:tc>
          <w:tcPr>
            <w:tcW w:w="1983" w:type="dxa"/>
            <w:tcBorders>
              <w:top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6"/>
            <w:tcBorders>
              <w:top w:val="nil"/>
              <w:right w:val="nil"/>
            </w:tcBorders>
          </w:tcPr>
          <w:p w:rsidR="00DB0B74" w:rsidRPr="000C2E65" w:rsidRDefault="007B6036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dxa"/>
            <w:gridSpan w:val="5"/>
            <w:tcBorders>
              <w:top w:val="nil"/>
              <w:left w:val="nil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29" w:rsidRPr="00970CED" w:rsidTr="002D566B">
        <w:trPr>
          <w:trHeight w:val="417"/>
        </w:trPr>
        <w:tc>
          <w:tcPr>
            <w:tcW w:w="1983" w:type="dxa"/>
            <w:vMerge w:val="restart"/>
          </w:tcPr>
          <w:p w:rsidR="000A7429" w:rsidRPr="000C2E65" w:rsidRDefault="002F29C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Гребнев Владимир Владимирович</w:t>
            </w:r>
          </w:p>
        </w:tc>
        <w:tc>
          <w:tcPr>
            <w:tcW w:w="1558" w:type="dxa"/>
            <w:vMerge w:val="restart"/>
          </w:tcPr>
          <w:p w:rsidR="000A7429" w:rsidRPr="000C2E65" w:rsidRDefault="000A742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района по </w:t>
            </w:r>
            <w:r w:rsidR="002F29C7"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 ЖКХ,  строительству и лесной отрасли</w:t>
            </w:r>
          </w:p>
        </w:tc>
        <w:tc>
          <w:tcPr>
            <w:tcW w:w="1275" w:type="dxa"/>
            <w:vMerge w:val="restart"/>
          </w:tcPr>
          <w:p w:rsidR="000A7429" w:rsidRPr="000C2E65" w:rsidRDefault="000A742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0AA0" w:rsidRPr="000C2E65">
              <w:rPr>
                <w:rFonts w:ascii="Times New Roman" w:hAnsi="Times New Roman" w:cs="Times New Roman"/>
                <w:sz w:val="20"/>
                <w:szCs w:val="20"/>
              </w:rPr>
              <w:t>38 573,12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429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429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7429" w:rsidRPr="000C2E65" w:rsidRDefault="00D0176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A7429"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 бессрочное)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0A7429" w:rsidRPr="000C2E65" w:rsidRDefault="000A742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A7429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A7429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</w:tc>
        <w:tc>
          <w:tcPr>
            <w:tcW w:w="885" w:type="dxa"/>
            <w:gridSpan w:val="7"/>
            <w:vMerge w:val="restart"/>
            <w:tcBorders>
              <w:right w:val="single" w:sz="4" w:space="0" w:color="auto"/>
            </w:tcBorders>
          </w:tcPr>
          <w:p w:rsidR="000A7429" w:rsidRPr="000C2E65" w:rsidRDefault="000A742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4"/>
            <w:vMerge w:val="restart"/>
            <w:tcBorders>
              <w:left w:val="single" w:sz="4" w:space="0" w:color="auto"/>
            </w:tcBorders>
          </w:tcPr>
          <w:p w:rsidR="000A7429" w:rsidRPr="000C2E65" w:rsidRDefault="002A673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AA0" w:rsidRPr="00970CED" w:rsidTr="002D566B">
        <w:trPr>
          <w:trHeight w:val="570"/>
        </w:trPr>
        <w:tc>
          <w:tcPr>
            <w:tcW w:w="1983" w:type="dxa"/>
            <w:vMerge/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A0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C20AA0" w:rsidRPr="00970CED" w:rsidRDefault="00C20AA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C20AA0" w:rsidRPr="00970CED" w:rsidRDefault="00C20AA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AA0" w:rsidRPr="00970CED" w:rsidTr="002D566B">
        <w:trPr>
          <w:trHeight w:val="1050"/>
        </w:trPr>
        <w:tc>
          <w:tcPr>
            <w:tcW w:w="1983" w:type="dxa"/>
            <w:vMerge/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176E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</w:t>
            </w:r>
            <w:r w:rsidR="00D0176E"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  <w:r w:rsidR="00D0176E"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76E" w:rsidRPr="000C2E65" w:rsidRDefault="00D0176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AA0" w:rsidRPr="000C2E65" w:rsidRDefault="00C20AA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УАЗ 330364</w:t>
            </w: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C20AA0" w:rsidRPr="00970CED" w:rsidRDefault="00C20AA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C20AA0" w:rsidRPr="00970CED" w:rsidRDefault="00C20AA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7429" w:rsidRPr="00970CED" w:rsidTr="002D566B">
        <w:trPr>
          <w:trHeight w:val="770"/>
        </w:trPr>
        <w:tc>
          <w:tcPr>
            <w:tcW w:w="1983" w:type="dxa"/>
            <w:vMerge/>
          </w:tcPr>
          <w:p w:rsidR="000A7429" w:rsidRPr="00970CED" w:rsidRDefault="000A742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970CED" w:rsidRDefault="000A742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Pr="00970CED" w:rsidRDefault="000A742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970CED" w:rsidRDefault="000A742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Pr="00970CED" w:rsidRDefault="000A742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Pr="00970CED" w:rsidRDefault="000A742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0C2E65" w:rsidRDefault="000A742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Pr="000C2E65" w:rsidRDefault="000A742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A7429" w:rsidRPr="000C2E65" w:rsidRDefault="000A742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970CED" w:rsidRDefault="000A742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970CED" w:rsidRDefault="000A742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Pr="00970CED" w:rsidRDefault="000A742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Pr="00970CED" w:rsidRDefault="000A742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43DA" w:rsidRPr="00970CED" w:rsidTr="002D566B">
        <w:trPr>
          <w:trHeight w:val="825"/>
        </w:trPr>
        <w:tc>
          <w:tcPr>
            <w:tcW w:w="1983" w:type="dxa"/>
            <w:vMerge w:val="restart"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693 248,45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3DA" w:rsidRPr="00970CED" w:rsidTr="002D566B">
        <w:trPr>
          <w:trHeight w:val="150"/>
        </w:trPr>
        <w:tc>
          <w:tcPr>
            <w:tcW w:w="1983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C2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(индивидуальный) </w:t>
            </w:r>
          </w:p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970CED" w:rsidTr="002D566B">
        <w:trPr>
          <w:trHeight w:val="95"/>
        </w:trPr>
        <w:tc>
          <w:tcPr>
            <w:tcW w:w="1983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970CED" w:rsidTr="002D566B">
        <w:trPr>
          <w:trHeight w:val="300"/>
        </w:trPr>
        <w:tc>
          <w:tcPr>
            <w:tcW w:w="1983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970CED" w:rsidTr="002D566B">
        <w:trPr>
          <w:trHeight w:val="240"/>
        </w:trPr>
        <w:tc>
          <w:tcPr>
            <w:tcW w:w="1983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970CED" w:rsidTr="002D566B">
        <w:trPr>
          <w:trHeight w:val="2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970CED" w:rsidTr="002D566B">
        <w:trPr>
          <w:trHeight w:val="7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143DA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43DA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DA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(безвозмездное, бессрочное)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F143DA" w:rsidRPr="000C2E65" w:rsidRDefault="00F143D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B74" w:rsidRPr="00970CED" w:rsidTr="002D566B">
        <w:trPr>
          <w:trHeight w:val="1014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E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143DA"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(безвозмездное, бессрочное</w:t>
            </w: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176E"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0C2E65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E65" w:rsidRPr="00970CED" w:rsidTr="002D566B">
        <w:trPr>
          <w:trHeight w:val="8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5250,0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(безвозмездное, бессрочное)</w:t>
            </w:r>
          </w:p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2E65" w:rsidRPr="00970CED" w:rsidTr="002D566B">
        <w:trPr>
          <w:trHeight w:val="540"/>
        </w:trPr>
        <w:tc>
          <w:tcPr>
            <w:tcW w:w="1983" w:type="dxa"/>
            <w:vMerge/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(безвозмездное, бессрочное) </w:t>
            </w:r>
          </w:p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0C2E65" w:rsidRPr="000C2E65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5E" w:rsidRPr="00C26828" w:rsidTr="002D566B">
        <w:trPr>
          <w:trHeight w:val="240"/>
        </w:trPr>
        <w:tc>
          <w:tcPr>
            <w:tcW w:w="1983" w:type="dxa"/>
            <w:vMerge w:val="restart"/>
          </w:tcPr>
          <w:p w:rsidR="0075225E" w:rsidRPr="000C2E65" w:rsidRDefault="0075225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Данцева Наталья Васильевна </w:t>
            </w:r>
          </w:p>
        </w:tc>
        <w:tc>
          <w:tcPr>
            <w:tcW w:w="1558" w:type="dxa"/>
            <w:vMerge w:val="restart"/>
          </w:tcPr>
          <w:p w:rsidR="0075225E" w:rsidRPr="000C2E65" w:rsidRDefault="0075225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275" w:type="dxa"/>
            <w:vMerge w:val="restart"/>
          </w:tcPr>
          <w:p w:rsidR="0075225E" w:rsidRPr="000C2E65" w:rsidRDefault="0075225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1948 505,91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0C2E65" w:rsidRDefault="0075225E" w:rsidP="002D5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0C2E65" w:rsidRDefault="0075225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5E" w:rsidRPr="000C2E65" w:rsidRDefault="0075225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5225E" w:rsidRPr="000C2E65" w:rsidRDefault="0075225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25E" w:rsidRPr="000C2E65" w:rsidRDefault="0075225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5225E" w:rsidRPr="000C2E65" w:rsidRDefault="0075225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5225E" w:rsidRPr="000C2E65" w:rsidRDefault="007343F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5225E" w:rsidRPr="000C2E65" w:rsidRDefault="007343F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КИА БОНГО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5225E" w:rsidRPr="000C2E65" w:rsidRDefault="0075225E" w:rsidP="002D566B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75225E" w:rsidRPr="000C2E65" w:rsidRDefault="0075225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225E" w:rsidRPr="00C26828" w:rsidTr="002D566B">
        <w:trPr>
          <w:trHeight w:val="210"/>
        </w:trPr>
        <w:tc>
          <w:tcPr>
            <w:tcW w:w="1983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ind w:left="-34"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225E" w:rsidRPr="00C26828" w:rsidTr="002D566B">
        <w:trPr>
          <w:trHeight w:val="270"/>
        </w:trPr>
        <w:tc>
          <w:tcPr>
            <w:tcW w:w="1983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ind w:left="-34"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225E" w:rsidRPr="00C26828" w:rsidTr="002D566B">
        <w:trPr>
          <w:trHeight w:val="175"/>
        </w:trPr>
        <w:tc>
          <w:tcPr>
            <w:tcW w:w="1983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ind w:left="-34"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225E" w:rsidRPr="00C26828" w:rsidTr="002D566B">
        <w:trPr>
          <w:trHeight w:val="225"/>
        </w:trPr>
        <w:tc>
          <w:tcPr>
            <w:tcW w:w="1983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ind w:left="-34"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225E" w:rsidRPr="00C26828" w:rsidTr="002D566B">
        <w:trPr>
          <w:trHeight w:val="210"/>
        </w:trPr>
        <w:tc>
          <w:tcPr>
            <w:tcW w:w="1983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ind w:left="-34"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225E" w:rsidRPr="00C26828" w:rsidTr="002D566B">
        <w:trPr>
          <w:trHeight w:val="240"/>
        </w:trPr>
        <w:tc>
          <w:tcPr>
            <w:tcW w:w="1983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343F3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5E" w:rsidRPr="00C26828" w:rsidRDefault="007343F3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5225E" w:rsidRPr="00C26828" w:rsidRDefault="0075225E" w:rsidP="002D566B">
            <w:pPr>
              <w:ind w:left="-34"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225E" w:rsidRPr="00C26828" w:rsidTr="002D566B">
        <w:trPr>
          <w:trHeight w:val="22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343F3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недвижимое имущество (индивидуальное)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343F3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5E" w:rsidRPr="00C26828" w:rsidRDefault="007343F3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25E" w:rsidRPr="00C26828" w:rsidRDefault="0075225E" w:rsidP="002D566B">
            <w:pPr>
              <w:ind w:left="-34"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25E" w:rsidRPr="00C26828" w:rsidRDefault="0075225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454" w:rsidRPr="00970CED" w:rsidTr="002D566B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Шейнмаер Евгений Александрович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 по общественно-политической работе, руководитель аппарата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6454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742 254,65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7674" w:rsidRPr="006131F8" w:rsidRDefault="0078767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F16454" w:rsidRPr="006131F8" w:rsidRDefault="0078767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54" w:rsidRPr="006131F8" w:rsidRDefault="0078767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Pr="006131F8" w:rsidRDefault="0078767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Pr="006131F8" w:rsidRDefault="001A4DC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Pr="006131F8" w:rsidRDefault="001A4DC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</w:t>
            </w:r>
            <w:r w:rsidR="00E86D32"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PEI Zafira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Pr="006131F8" w:rsidRDefault="00E86D32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Pr="006131F8" w:rsidRDefault="00E86D32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6454" w:rsidRPr="00970CED" w:rsidTr="002D566B">
        <w:trPr>
          <w:trHeight w:val="435"/>
        </w:trPr>
        <w:tc>
          <w:tcPr>
            <w:tcW w:w="1983" w:type="dxa"/>
            <w:vMerge/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66B" w:rsidRPr="00970CED" w:rsidTr="002D566B">
        <w:trPr>
          <w:trHeight w:val="525"/>
        </w:trPr>
        <w:tc>
          <w:tcPr>
            <w:tcW w:w="1983" w:type="dxa"/>
            <w:vMerge/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DE3849"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хозяйства) индивидуальный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6B" w:rsidRPr="006131F8" w:rsidRDefault="002D566B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66B" w:rsidRPr="00970CED" w:rsidTr="002D566B">
        <w:trPr>
          <w:trHeight w:val="855"/>
        </w:trPr>
        <w:tc>
          <w:tcPr>
            <w:tcW w:w="1983" w:type="dxa"/>
            <w:vMerge/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6B" w:rsidRPr="006131F8" w:rsidRDefault="002D566B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грузовые (индивидуальный)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6B" w:rsidRPr="006131F8" w:rsidRDefault="002D566B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САЗ 3507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2D566B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454" w:rsidRPr="00970CED" w:rsidTr="002D566B">
        <w:trPr>
          <w:trHeight w:val="345"/>
        </w:trPr>
        <w:tc>
          <w:tcPr>
            <w:tcW w:w="1983" w:type="dxa"/>
            <w:vMerge/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Pr="006131F8" w:rsidRDefault="000E3E5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CA538F"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(доля</w:t>
            </w:r>
            <w:r w:rsidR="002D566B"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1/24</w:t>
            </w:r>
            <w:r w:rsidR="00CA538F"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Pr="006131F8" w:rsidRDefault="00CA538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16454" w:rsidRPr="006131F8" w:rsidRDefault="002D566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5204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Pr="006131F8" w:rsidRDefault="00F1645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EEF" w:rsidRPr="00970CED" w:rsidTr="002D566B">
        <w:trPr>
          <w:trHeight w:val="5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F5EEF" w:rsidRPr="006131F8" w:rsidRDefault="007049F0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852 396,63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6131F8" w:rsidRDefault="001657A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Pr="006131F8" w:rsidRDefault="001657A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Pr="006131F8" w:rsidRDefault="00E20471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EF" w:rsidRPr="006131F8" w:rsidRDefault="00E20471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Pr="006131F8" w:rsidRDefault="00E20471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Pr="006131F8" w:rsidRDefault="00DC4E40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Pr="006131F8" w:rsidRDefault="00DC4E40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412, (Москвич)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Pr="006131F8" w:rsidRDefault="00E20471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Pr="006131F8" w:rsidRDefault="00E20471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F5EEF" w:rsidRPr="00970CED" w:rsidTr="002D566B">
        <w:trPr>
          <w:trHeight w:val="450"/>
        </w:trPr>
        <w:tc>
          <w:tcPr>
            <w:tcW w:w="1983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6131F8" w:rsidRDefault="00DD315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6131F8" w:rsidRDefault="00DD315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Pr="006131F8" w:rsidRDefault="00DD315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6235" w:rsidRPr="00970CED" w:rsidTr="002D566B">
        <w:trPr>
          <w:trHeight w:val="230"/>
        </w:trPr>
        <w:tc>
          <w:tcPr>
            <w:tcW w:w="1983" w:type="dxa"/>
            <w:vMerge/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(долевая 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6235" w:rsidRPr="00970CED" w:rsidTr="002D566B">
        <w:trPr>
          <w:trHeight w:val="555"/>
        </w:trPr>
        <w:tc>
          <w:tcPr>
            <w:tcW w:w="1983" w:type="dxa"/>
            <w:vMerge/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Мотоцикл, 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235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М6736 УРАЛ 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235" w:rsidRPr="006131F8" w:rsidRDefault="007E623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EEF" w:rsidRPr="00970CED" w:rsidTr="002D566B">
        <w:trPr>
          <w:trHeight w:val="390"/>
        </w:trPr>
        <w:tc>
          <w:tcPr>
            <w:tcW w:w="1983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6131F8" w:rsidRDefault="000C38D2" w:rsidP="00DE3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(общая долевая 1/8)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6131F8" w:rsidRDefault="00A9073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2049,0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Pr="006131F8" w:rsidRDefault="00A9073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EEF" w:rsidRPr="00970CED" w:rsidTr="002D566B">
        <w:trPr>
          <w:trHeight w:val="345"/>
        </w:trPr>
        <w:tc>
          <w:tcPr>
            <w:tcW w:w="1983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5EEF" w:rsidRPr="006131F8" w:rsidRDefault="00A9073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5C5899"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EEF" w:rsidRPr="006131F8" w:rsidRDefault="005C589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EEF" w:rsidRPr="006131F8" w:rsidRDefault="005C589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EEF" w:rsidRPr="00970CED" w:rsidTr="002D566B">
        <w:trPr>
          <w:trHeight w:val="345"/>
        </w:trPr>
        <w:tc>
          <w:tcPr>
            <w:tcW w:w="1983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Pr="006131F8" w:rsidRDefault="004F5EE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3BC" w:rsidRPr="00970CED" w:rsidTr="002D566B">
        <w:trPr>
          <w:trHeight w:val="4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  <w:r w:rsidR="00D53C1B"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53BC" w:rsidRPr="00970CED" w:rsidTr="002D566B">
        <w:trPr>
          <w:trHeight w:val="210"/>
        </w:trPr>
        <w:tc>
          <w:tcPr>
            <w:tcW w:w="1983" w:type="dxa"/>
            <w:vMerge/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  <w:r w:rsidR="00D53C1B"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2049,0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353BC" w:rsidRPr="006131F8" w:rsidRDefault="00A353B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E7C" w:rsidRPr="00970CED" w:rsidTr="002D566B">
        <w:trPr>
          <w:trHeight w:val="13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Чудаков Вячеслав Адамович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794 237,90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Земельные участки: ЛПХ-приусадебный (индивидуальная)</w:t>
            </w:r>
          </w:p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(индивидуальная) 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13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Pressag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6131F8" w:rsidRDefault="00E04E7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E7C" w:rsidRPr="00970CED" w:rsidTr="002D566B">
        <w:trPr>
          <w:trHeight w:val="92"/>
        </w:trPr>
        <w:tc>
          <w:tcPr>
            <w:tcW w:w="1983" w:type="dxa"/>
            <w:vMerge/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ЛПХ-приусадебный (индивидуальная)</w:t>
            </w:r>
          </w:p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970CED" w:rsidTr="002D566B">
        <w:tc>
          <w:tcPr>
            <w:tcW w:w="1983" w:type="dxa"/>
            <w:vMerge/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(индивидуальна)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 xml:space="preserve"> ГАЗ 52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970CED" w:rsidTr="002D566B">
        <w:trPr>
          <w:trHeight w:val="70"/>
        </w:trPr>
        <w:tc>
          <w:tcPr>
            <w:tcW w:w="1983" w:type="dxa"/>
            <w:vMerge/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970CED" w:rsidTr="002D566B">
        <w:trPr>
          <w:trHeight w:val="630"/>
        </w:trPr>
        <w:tc>
          <w:tcPr>
            <w:tcW w:w="1983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ЛПХ-полевой (индивидуальная)</w:t>
            </w:r>
          </w:p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145 000,0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4E7C" w:rsidRPr="00970CED" w:rsidTr="002D566B">
        <w:trPr>
          <w:trHeight w:val="690"/>
        </w:trPr>
        <w:tc>
          <w:tcPr>
            <w:tcW w:w="1983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4E7C" w:rsidRPr="00970CED" w:rsidTr="002D566B">
        <w:trPr>
          <w:trHeight w:val="1064"/>
        </w:trPr>
        <w:tc>
          <w:tcPr>
            <w:tcW w:w="1983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4E7C" w:rsidRPr="00970CED" w:rsidTr="002D566B">
        <w:trPr>
          <w:trHeight w:val="555"/>
        </w:trPr>
        <w:tc>
          <w:tcPr>
            <w:tcW w:w="1983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½)  </w:t>
            </w:r>
          </w:p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4E7C" w:rsidRPr="00970CED" w:rsidTr="002D566B">
        <w:trPr>
          <w:trHeight w:val="81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E7C" w:rsidRPr="00970CED" w:rsidRDefault="00E04E7C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1A5A" w:rsidRPr="00970CED" w:rsidTr="002D566B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Pr="00873593" w:rsidRDefault="008735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435 084,07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764498" w:rsidRPr="00873593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  <w:r w:rsidR="00E06095" w:rsidRPr="00873593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бессрочное</w:t>
            </w: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970CED" w:rsidTr="002D566B">
        <w:trPr>
          <w:trHeight w:val="315"/>
        </w:trPr>
        <w:tc>
          <w:tcPr>
            <w:tcW w:w="1983" w:type="dxa"/>
            <w:vMerge/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  <w:r w:rsidR="00AD3F66" w:rsidRPr="00873593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  <w:r w:rsidR="00E06095" w:rsidRPr="00873593">
              <w:rPr>
                <w:rFonts w:ascii="Times New Roman" w:hAnsi="Times New Roman" w:cs="Times New Roman"/>
                <w:sz w:val="20"/>
                <w:szCs w:val="20"/>
              </w:rPr>
              <w:t>,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873593" w:rsidRDefault="00AD3F6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Pr="00873593" w:rsidRDefault="00AD3F6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970CED" w:rsidTr="002D566B">
        <w:trPr>
          <w:trHeight w:val="4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Pr="00873593" w:rsidRDefault="00E04E7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Жилой дом (бессрочное 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970CED" w:rsidTr="002D566B">
        <w:trPr>
          <w:trHeight w:val="255"/>
        </w:trPr>
        <w:tc>
          <w:tcPr>
            <w:tcW w:w="1983" w:type="dxa"/>
            <w:vMerge/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873593" w:rsidRDefault="00AE1A5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Pr="00873593" w:rsidRDefault="00AD3F66" w:rsidP="002D566B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(приусадебный) безвозмездное пользование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873593" w:rsidRDefault="00AD3F6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Pr="00873593" w:rsidRDefault="00AD3F6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70CED" w:rsidRDefault="00AE1A5A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70CED" w:rsidRDefault="00AE1A5A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70CED" w:rsidRDefault="00AE1A5A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70CED" w:rsidRDefault="00AE1A5A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0B74" w:rsidRPr="002F29C7" w:rsidTr="002D566B">
        <w:trPr>
          <w:trHeight w:val="804"/>
        </w:trPr>
        <w:tc>
          <w:tcPr>
            <w:tcW w:w="1983" w:type="dxa"/>
            <w:vMerge w:val="restart"/>
          </w:tcPr>
          <w:p w:rsidR="00DB0B74" w:rsidRPr="002F29C7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Блохина</w:t>
            </w:r>
            <w:r w:rsidR="00DB0B74" w:rsidRPr="002F29C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58" w:type="dxa"/>
            <w:vMerge w:val="restart"/>
          </w:tcPr>
          <w:p w:rsidR="00DB0B74" w:rsidRPr="002F29C7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отдела экономики, охраны труда и муниципального заказа </w:t>
            </w:r>
          </w:p>
        </w:tc>
        <w:tc>
          <w:tcPr>
            <w:tcW w:w="1275" w:type="dxa"/>
            <w:vMerge w:val="restart"/>
          </w:tcPr>
          <w:p w:rsidR="00DB0B74" w:rsidRPr="002F29C7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137 130,12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2F29C7" w:rsidRDefault="00256F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DB0B74" w:rsidRPr="002F29C7"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2F29C7" w:rsidTr="002D566B">
        <w:trPr>
          <w:trHeight w:val="52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2F29C7" w:rsidRDefault="00DB0B7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2F29C7" w:rsidTr="002D566B">
        <w:trPr>
          <w:trHeight w:val="12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B5C38" w:rsidRPr="002F29C7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214 055,41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Автомобиль  легковойИндивидуальный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УАЗ 315195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2F29C7" w:rsidTr="002D566B">
        <w:trPr>
          <w:trHeight w:val="230"/>
        </w:trPr>
        <w:tc>
          <w:tcPr>
            <w:tcW w:w="1983" w:type="dxa"/>
            <w:vMerge/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2F29C7" w:rsidTr="002D566B">
        <w:trPr>
          <w:trHeight w:val="230"/>
        </w:trPr>
        <w:tc>
          <w:tcPr>
            <w:tcW w:w="1983" w:type="dxa"/>
            <w:vMerge/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Автомобиль  легковой</w:t>
            </w:r>
            <w:r w:rsidRPr="002F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31514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2F29C7" w:rsidTr="002D566B">
        <w:trPr>
          <w:trHeight w:val="840"/>
        </w:trPr>
        <w:tc>
          <w:tcPr>
            <w:tcW w:w="1983" w:type="dxa"/>
            <w:vMerge/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970CED" w:rsidTr="002D566B">
        <w:trPr>
          <w:trHeight w:val="3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1B5C38" w:rsidRPr="00970CED" w:rsidRDefault="001B5C3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Pr="00970CED" w:rsidRDefault="001B5C3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Pr="00970CED" w:rsidRDefault="001B5C3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Pr="00970CED" w:rsidRDefault="001B5C3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Pr="00970CED" w:rsidRDefault="001B5C3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Pr="00970CED" w:rsidRDefault="001B5C3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Pr="002F29C7" w:rsidRDefault="001B5C3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Pr="00970CED" w:rsidRDefault="001B5C3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Pr="00970CED" w:rsidRDefault="001B5C3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Pr="00970CED" w:rsidRDefault="001B5C3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2B3E" w:rsidRPr="00970CED" w:rsidTr="002D566B">
        <w:trPr>
          <w:trHeight w:val="804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2B3E" w:rsidRPr="00970CED" w:rsidTr="002D566B">
        <w:trPr>
          <w:trHeight w:val="148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Личное подсобное хозяйство (бессрочное пользование) </w:t>
            </w:r>
          </w:p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2B3E" w:rsidRPr="00970CED" w:rsidTr="002D566B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2B3E" w:rsidRPr="00970CED" w:rsidTr="002D566B">
        <w:trPr>
          <w:trHeight w:val="1418"/>
        </w:trPr>
        <w:tc>
          <w:tcPr>
            <w:tcW w:w="1983" w:type="dxa"/>
            <w:vMerge/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Личное подсобное хозяйство (бессрочное пользование) </w:t>
            </w:r>
          </w:p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3E" w:rsidRPr="002F29C7" w:rsidRDefault="00F82B3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970CED" w:rsidRDefault="00F82B3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480"/>
        </w:trPr>
        <w:tc>
          <w:tcPr>
            <w:tcW w:w="1983" w:type="dxa"/>
            <w:vMerge w:val="restart"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Ольга Владимировна</w:t>
            </w:r>
          </w:p>
        </w:tc>
        <w:tc>
          <w:tcPr>
            <w:tcW w:w="1558" w:type="dxa"/>
            <w:vMerge w:val="restart"/>
          </w:tcPr>
          <w:p w:rsidR="00704678" w:rsidRPr="00B3149E" w:rsidRDefault="001A7501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704678"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по нормативному и кадровому </w:t>
            </w:r>
            <w:r w:rsidR="00704678"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делопроизводству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Pr="00B3149E" w:rsidRDefault="00B3149E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428 229,98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B3149E" w:rsidRDefault="00B3149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B3149E" w:rsidRDefault="00B3149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B3149E" w:rsidRDefault="00B3149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1840"/>
        </w:trPr>
        <w:tc>
          <w:tcPr>
            <w:tcW w:w="1983" w:type="dxa"/>
            <w:vMerge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1104</w:t>
            </w:r>
            <w:r w:rsidR="00E41E2A"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1840"/>
        </w:trPr>
        <w:tc>
          <w:tcPr>
            <w:tcW w:w="1983" w:type="dxa"/>
            <w:vMerge w:val="restart"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B3149E" w:rsidRDefault="00BF1F5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3149E"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205 938,26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личного подс</w:t>
            </w:r>
            <w:r w:rsidR="00B3149E"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обного хозяйства (индивидуальный</w:t>
            </w: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1104</w:t>
            </w:r>
            <w:r w:rsidR="00AA52E1"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B3149E" w:rsidRDefault="00BF1F5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(аренда)</w:t>
            </w: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B3149E" w:rsidRDefault="00BF1F5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04678" w:rsidRPr="00B3149E" w:rsidRDefault="00AA52E1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Corolla</w:t>
            </w: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1840"/>
        </w:trPr>
        <w:tc>
          <w:tcPr>
            <w:tcW w:w="1983" w:type="dxa"/>
            <w:vMerge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B3149E" w:rsidRDefault="00BF1F5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 (индивидуальная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04678" w:rsidRPr="00B3149E" w:rsidRDefault="00BF1F5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1840"/>
        </w:trPr>
        <w:tc>
          <w:tcPr>
            <w:tcW w:w="1983" w:type="dxa"/>
            <w:vMerge w:val="restart"/>
          </w:tcPr>
          <w:p w:rsidR="00704678" w:rsidRPr="00B3149E" w:rsidRDefault="00BF1F5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1840"/>
        </w:trPr>
        <w:tc>
          <w:tcPr>
            <w:tcW w:w="1983" w:type="dxa"/>
            <w:vMerge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1104</w:t>
            </w:r>
            <w:r w:rsidR="0096047B"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1840"/>
        </w:trPr>
        <w:tc>
          <w:tcPr>
            <w:tcW w:w="1983" w:type="dxa"/>
            <w:vMerge w:val="restart"/>
          </w:tcPr>
          <w:p w:rsidR="00704678" w:rsidRPr="00B3149E" w:rsidRDefault="00BF1F5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1840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1104</w:t>
            </w:r>
            <w:r w:rsidR="0096047B"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Pr="00B3149E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1840"/>
        </w:trPr>
        <w:tc>
          <w:tcPr>
            <w:tcW w:w="1983" w:type="dxa"/>
            <w:vMerge w:val="restart"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Андропова Евгения Васильевна</w:t>
            </w:r>
          </w:p>
        </w:tc>
        <w:tc>
          <w:tcPr>
            <w:tcW w:w="1558" w:type="dxa"/>
            <w:vMerge w:val="restart"/>
          </w:tcPr>
          <w:p w:rsidR="00704678" w:rsidRPr="00D205BB" w:rsidRDefault="00686CC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04678" w:rsidRPr="00D205B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юрист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Pr="00D205BB" w:rsidRDefault="00D205B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388 687,11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  <w:r w:rsidR="0003149C" w:rsidRPr="00D205B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  <w:r w:rsidR="00E90015" w:rsidRPr="00D205BB">
              <w:rPr>
                <w:rFonts w:ascii="Times New Roman" w:hAnsi="Times New Roman" w:cs="Times New Roman"/>
                <w:sz w:val="20"/>
                <w:szCs w:val="20"/>
              </w:rPr>
              <w:t>( общая совместная</w:t>
            </w: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  <w:r w:rsidR="00D205BB" w:rsidRPr="00D205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D205BB" w:rsidRDefault="00D205B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D205BB" w:rsidRDefault="00D205B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ПЕЖО 207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76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205BB" w:rsidRPr="00D205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76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76"/>
        </w:trPr>
        <w:tc>
          <w:tcPr>
            <w:tcW w:w="1983" w:type="dxa"/>
            <w:vMerge w:val="restart"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Pr="00D205BB" w:rsidRDefault="00D205B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4678" w:rsidRPr="00D205BB" w:rsidRDefault="00D205B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  <w:r w:rsidR="00D205BB" w:rsidRPr="00D205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4B1EB6" w:rsidRPr="00D205BB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D205BB" w:rsidRDefault="00D0778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4B1EB6" w:rsidRPr="00D205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4B1EB6" w:rsidRPr="00D20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EB6" w:rsidRPr="00D205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="004B1EB6" w:rsidRPr="00D205BB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 w:rsidR="004B1EB6" w:rsidRPr="00D205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04678" w:rsidRPr="00970CED" w:rsidTr="002D566B">
        <w:trPr>
          <w:trHeight w:val="576"/>
        </w:trPr>
        <w:tc>
          <w:tcPr>
            <w:tcW w:w="1983" w:type="dxa"/>
            <w:vMerge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205BB" w:rsidRPr="00D205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bottom w:val="nil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4B1EB6" w:rsidRPr="00D205B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nil"/>
            </w:tcBorders>
          </w:tcPr>
          <w:p w:rsidR="00704678" w:rsidRPr="00D205BB" w:rsidRDefault="004B1EB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Odissey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76"/>
        </w:trPr>
        <w:tc>
          <w:tcPr>
            <w:tcW w:w="1983" w:type="dxa"/>
            <w:vMerge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70"/>
        </w:trPr>
        <w:tc>
          <w:tcPr>
            <w:tcW w:w="1983" w:type="dxa"/>
            <w:vMerge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D205B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08EA" w:rsidRPr="00970CED" w:rsidTr="002D566B">
        <w:trPr>
          <w:trHeight w:val="732"/>
        </w:trPr>
        <w:tc>
          <w:tcPr>
            <w:tcW w:w="1983" w:type="dxa"/>
            <w:vMerge w:val="restart"/>
          </w:tcPr>
          <w:p w:rsidR="00BA08EA" w:rsidRPr="00D205BB" w:rsidRDefault="00BA08E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Карчушкина Татьяна Андреевна</w:t>
            </w:r>
          </w:p>
        </w:tc>
        <w:tc>
          <w:tcPr>
            <w:tcW w:w="1558" w:type="dxa"/>
            <w:vMerge w:val="restart"/>
          </w:tcPr>
          <w:p w:rsidR="00BA08EA" w:rsidRPr="00D205BB" w:rsidRDefault="00BA08E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бухгалтерского учета и отчетности </w:t>
            </w:r>
          </w:p>
        </w:tc>
        <w:tc>
          <w:tcPr>
            <w:tcW w:w="1275" w:type="dxa"/>
            <w:vMerge w:val="restart"/>
          </w:tcPr>
          <w:p w:rsidR="00BA08EA" w:rsidRPr="00D205BB" w:rsidRDefault="00587D9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456 831,93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D205BB" w:rsidRDefault="00BA08E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D205BB" w:rsidRDefault="00BA08E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239E8" w:rsidRPr="00D205B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Pr="00D205BB" w:rsidRDefault="00BA08E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A08EA" w:rsidRPr="00D205BB" w:rsidRDefault="00587D9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B3A1E" w:rsidRPr="00D205B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D205BB" w:rsidRDefault="0048119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8EA" w:rsidRPr="00D205BB" w:rsidRDefault="0048119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BA08EA" w:rsidRPr="00D205BB" w:rsidRDefault="00BA08E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BA08EA" w:rsidRPr="00D205BB" w:rsidRDefault="00587D9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7НС </w:t>
            </w:r>
            <w:r w:rsidRPr="00D205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BA08EA" w:rsidRPr="00D205BB" w:rsidRDefault="000239E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BA08EA" w:rsidRPr="00312F24" w:rsidRDefault="00023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EA" w:rsidRPr="00970CED" w:rsidTr="002D566B">
        <w:trPr>
          <w:trHeight w:val="660"/>
        </w:trPr>
        <w:tc>
          <w:tcPr>
            <w:tcW w:w="1983" w:type="dxa"/>
            <w:vMerge/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0239E8"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8EA" w:rsidRPr="00970CED" w:rsidTr="002D566B">
        <w:trPr>
          <w:trHeight w:val="645"/>
        </w:trPr>
        <w:tc>
          <w:tcPr>
            <w:tcW w:w="1983" w:type="dxa"/>
            <w:vMerge/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Pr="00312F24" w:rsidRDefault="00BA08E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312F24" w:rsidRDefault="00587D9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910 347,50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0239E8"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312F24" w:rsidRDefault="00DB550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F64C6E"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64C6E" w:rsidRPr="00312F24" w:rsidRDefault="00F64C6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312F24" w:rsidRDefault="00DB550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312F24" w:rsidRDefault="00DB550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312F24" w:rsidRDefault="00587D9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312F24" w:rsidRDefault="00587D9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312F24" w:rsidRDefault="0010114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12F24" w:rsidRDefault="0010114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312F24" w:rsidRDefault="0010114C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846"/>
        </w:trPr>
        <w:tc>
          <w:tcPr>
            <w:tcW w:w="1983" w:type="dxa"/>
          </w:tcPr>
          <w:p w:rsidR="00704678" w:rsidRPr="00312F24" w:rsidRDefault="00023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312F24" w:rsidRDefault="00587D9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="00704678"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312F24" w:rsidRDefault="001F155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Pr="00312F24" w:rsidRDefault="001F155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</w:tcPr>
          <w:p w:rsidR="00704678" w:rsidRPr="00312F24" w:rsidRDefault="00023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12F24" w:rsidRDefault="00023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312F24" w:rsidRDefault="00587D9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="00704678"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312F24" w:rsidRDefault="001F155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Pr="00312F24" w:rsidRDefault="001F155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E108B" w:rsidRPr="00970CED" w:rsidTr="002D566B">
        <w:trPr>
          <w:trHeight w:val="562"/>
        </w:trPr>
        <w:tc>
          <w:tcPr>
            <w:tcW w:w="1983" w:type="dxa"/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08B" w:rsidRPr="00312F24" w:rsidRDefault="00312F24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="005E108B"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5E108B" w:rsidRPr="00312F24" w:rsidRDefault="005E108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Найбауэр Надежда Николаевна</w:t>
            </w:r>
          </w:p>
        </w:tc>
        <w:tc>
          <w:tcPr>
            <w:tcW w:w="1558" w:type="dxa"/>
            <w:vMerge w:val="restart"/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специалист, бухгалтер отдела бухгалтерского учета и отчетности</w:t>
            </w:r>
          </w:p>
        </w:tc>
        <w:tc>
          <w:tcPr>
            <w:tcW w:w="1275" w:type="dxa"/>
            <w:vMerge w:val="restart"/>
          </w:tcPr>
          <w:p w:rsidR="00704678" w:rsidRPr="00312F24" w:rsidRDefault="00D0778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9669E"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85 929,24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312F24" w:rsidRDefault="001F155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312F24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312F24" w:rsidRDefault="001F155B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9669E" w:rsidRDefault="0078788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669E" w:rsidRPr="0099669E">
              <w:rPr>
                <w:rFonts w:ascii="Times New Roman" w:hAnsi="Times New Roman" w:cs="Times New Roman"/>
                <w:sz w:val="20"/>
                <w:szCs w:val="20"/>
              </w:rPr>
              <w:t xml:space="preserve">88 406,25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  <w:r w:rsidR="0078788D" w:rsidRPr="009966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(собственный)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99669E" w:rsidRDefault="003F206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r w:rsidR="00D0778E" w:rsidRPr="0099669E">
              <w:rPr>
                <w:rFonts w:ascii="Times New Roman" w:hAnsi="Times New Roman" w:cs="Times New Roman"/>
                <w:sz w:val="20"/>
                <w:szCs w:val="20"/>
              </w:rPr>
              <w:t xml:space="preserve"> 214815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9669E" w:rsidRDefault="001F155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99669E" w:rsidRDefault="003F206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="00837DA3" w:rsidRPr="0099669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</w:t>
            </w:r>
            <w:r w:rsidR="00704678" w:rsidRPr="009966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99669E" w:rsidRDefault="003F206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Трактор самодельный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Синев Виктор Васильевич</w:t>
            </w:r>
          </w:p>
        </w:tc>
        <w:tc>
          <w:tcPr>
            <w:tcW w:w="1558" w:type="dxa"/>
            <w:vMerge w:val="restart"/>
          </w:tcPr>
          <w:p w:rsidR="00704678" w:rsidRPr="00442841" w:rsidRDefault="00026B5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704678"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ГО и ЧС</w:t>
            </w:r>
          </w:p>
        </w:tc>
        <w:tc>
          <w:tcPr>
            <w:tcW w:w="1275" w:type="dxa"/>
            <w:vMerge w:val="restart"/>
          </w:tcPr>
          <w:p w:rsidR="00704678" w:rsidRPr="00442841" w:rsidRDefault="00442841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474 289,60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F27B1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704678"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</w:t>
            </w:r>
            <w:r w:rsidR="008242FE"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442841" w:rsidRDefault="00ED09A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970CED" w:rsidRDefault="008242F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442841" w:rsidRDefault="00442841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125 962,50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F27B1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704678"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442841" w:rsidRDefault="00FB723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970CED" w:rsidRDefault="00FB723F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F27B1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704678"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1137</w:t>
            </w:r>
            <w:r w:rsidR="00442841"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</w:t>
            </w:r>
            <w:r w:rsidR="00F27B1D"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F27B1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442841" w:rsidRDefault="00F27B1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442841" w:rsidRDefault="00F27B1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442841" w:rsidRDefault="00FB723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970CED" w:rsidRDefault="00FB723F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442841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19E8" w:rsidRPr="00970CED" w:rsidTr="002D566B">
        <w:trPr>
          <w:trHeight w:val="885"/>
        </w:trPr>
        <w:tc>
          <w:tcPr>
            <w:tcW w:w="1983" w:type="dxa"/>
            <w:vMerge w:val="restart"/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(безвозмездное пользование, бессрочное)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19E8" w:rsidRPr="00970CED" w:rsidRDefault="00C319E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319E8" w:rsidRPr="00970CED" w:rsidRDefault="00C319E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19E8" w:rsidRPr="00970CED" w:rsidTr="002D566B">
        <w:trPr>
          <w:trHeight w:val="250"/>
        </w:trPr>
        <w:tc>
          <w:tcPr>
            <w:tcW w:w="1983" w:type="dxa"/>
            <w:vMerge/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(безвозмездное пользование,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1704,0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19E8" w:rsidRPr="00442841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9E8" w:rsidRPr="00970CED" w:rsidRDefault="00C319E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319E8" w:rsidRPr="00970CED" w:rsidRDefault="00C319E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1EF9" w:rsidRPr="00970CED" w:rsidTr="002D566B">
        <w:trPr>
          <w:trHeight w:val="840"/>
        </w:trPr>
        <w:tc>
          <w:tcPr>
            <w:tcW w:w="1983" w:type="dxa"/>
            <w:vMerge w:val="restart"/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Волочилова Ольга Владимировна </w:t>
            </w:r>
          </w:p>
        </w:tc>
        <w:tc>
          <w:tcPr>
            <w:tcW w:w="1558" w:type="dxa"/>
            <w:vMerge w:val="restart"/>
          </w:tcPr>
          <w:p w:rsidR="00071EF9" w:rsidRPr="0096417E" w:rsidRDefault="002B00A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071EF9" w:rsidRPr="009641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экономики</w:t>
            </w:r>
            <w:r w:rsidR="00C319E8" w:rsidRPr="0096417E"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 и муниципального заказа</w:t>
            </w:r>
          </w:p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71EF9" w:rsidRPr="0096417E" w:rsidRDefault="00C319E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00AB" w:rsidRPr="0096417E">
              <w:rPr>
                <w:rFonts w:ascii="Times New Roman" w:hAnsi="Times New Roman" w:cs="Times New Roman"/>
                <w:sz w:val="20"/>
                <w:szCs w:val="20"/>
              </w:rPr>
              <w:t>69 618,39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1EF9" w:rsidRPr="00970CED" w:rsidTr="002D566B">
        <w:trPr>
          <w:trHeight w:val="645"/>
        </w:trPr>
        <w:tc>
          <w:tcPr>
            <w:tcW w:w="1983" w:type="dxa"/>
            <w:vMerge/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1EF9" w:rsidRPr="00970CED" w:rsidTr="002D566B">
        <w:trPr>
          <w:trHeight w:val="180"/>
        </w:trPr>
        <w:tc>
          <w:tcPr>
            <w:tcW w:w="1983" w:type="dxa"/>
            <w:vMerge/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6417E" w:rsidRDefault="00756B1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Pr="0096417E" w:rsidRDefault="00756B1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1EF9" w:rsidRPr="00970CED" w:rsidTr="002D566B">
        <w:trPr>
          <w:trHeight w:val="25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1EF9" w:rsidRPr="0096417E" w:rsidRDefault="00071E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6417E" w:rsidRDefault="00756B1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 w:rsidR="004C3E70" w:rsidRPr="0096417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6417E" w:rsidRDefault="00756B1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Pr="0096417E" w:rsidRDefault="00756B1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2D8E" w:rsidRPr="00970CED" w:rsidTr="002D566B">
        <w:trPr>
          <w:trHeight w:val="2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CB2D8E" w:rsidRPr="0096417E" w:rsidRDefault="00663D6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CB2D8E" w:rsidRPr="0096417E" w:rsidRDefault="00663D6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B2D8E" w:rsidRPr="0096417E" w:rsidRDefault="002B00A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18 540,67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Pr="0096417E" w:rsidRDefault="00CB2D8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 1/4)</w:t>
            </w:r>
          </w:p>
          <w:p w:rsidR="00CB2D8E" w:rsidRPr="0096417E" w:rsidRDefault="00CB2D8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Pr="0096417E" w:rsidRDefault="0035162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8E" w:rsidRPr="0096417E" w:rsidRDefault="0035162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Pr="00397C25" w:rsidRDefault="0035162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8E" w:rsidRPr="00397C25" w:rsidRDefault="0035162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Pr="00397C25" w:rsidRDefault="0035162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Pr="00397C25" w:rsidRDefault="0035162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Pr="00397C25" w:rsidRDefault="0035162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Pr="00397C25" w:rsidRDefault="0035162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Pr="00397C25" w:rsidRDefault="0035162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B2D8E" w:rsidRPr="00970CED" w:rsidTr="002D566B">
        <w:trPr>
          <w:trHeight w:val="225"/>
        </w:trPr>
        <w:tc>
          <w:tcPr>
            <w:tcW w:w="1983" w:type="dxa"/>
            <w:vMerge/>
          </w:tcPr>
          <w:p w:rsidR="00CB2D8E" w:rsidRPr="0096417E" w:rsidRDefault="00CB2D8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2D8E" w:rsidRPr="0096417E" w:rsidRDefault="00CB2D8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2D8E" w:rsidRPr="0096417E" w:rsidRDefault="00CB2D8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Pr="0096417E" w:rsidRDefault="00CB2D8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D8E" w:rsidRPr="0096417E" w:rsidRDefault="00CB2D8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Квартира (общая 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Pr="0096417E" w:rsidRDefault="0035162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8E" w:rsidRPr="0096417E" w:rsidRDefault="0035162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2D8E" w:rsidRPr="00397C25" w:rsidRDefault="00CB2D8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D8E" w:rsidRPr="00397C25" w:rsidRDefault="00CB2D8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CB2D8E" w:rsidRPr="00397C25" w:rsidRDefault="00CB2D8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CB2D8E" w:rsidRPr="00397C25" w:rsidRDefault="00CB2D8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CB2D8E" w:rsidRPr="00397C25" w:rsidRDefault="00CB2D8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CB2D8E" w:rsidRPr="00397C25" w:rsidRDefault="00CB2D8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CB2D8E" w:rsidRPr="00397C25" w:rsidRDefault="00CB2D8E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Тихонова Ольга Владимировна</w:t>
            </w:r>
          </w:p>
        </w:tc>
        <w:tc>
          <w:tcPr>
            <w:tcW w:w="1558" w:type="dxa"/>
            <w:vMerge w:val="restart"/>
          </w:tcPr>
          <w:p w:rsidR="00C319E8" w:rsidRPr="00397C25" w:rsidRDefault="00FD6A30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704678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экономики</w:t>
            </w:r>
            <w:r w:rsidR="00C319E8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охраны труда и муниципального заказа</w:t>
            </w:r>
          </w:p>
          <w:p w:rsidR="00704678" w:rsidRPr="00397C25" w:rsidRDefault="00C319E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704678" w:rsidRPr="00397C25" w:rsidRDefault="00397C2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493 825,0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397C2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704678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</w:t>
            </w:r>
            <w:r w:rsidR="0034398D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ельный участок (общая долевой 1/2</w:t>
            </w:r>
            <w:r w:rsidR="00704678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Pr="00397C25" w:rsidRDefault="00BF487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34398D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1/2</w:t>
            </w:r>
            <w:r w:rsidR="00704678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397C25" w:rsidRDefault="00397C2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806 294,43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(общая</w:t>
            </w:r>
            <w:r w:rsidR="003C6C57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1/2</w:t>
            </w: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bottom w:val="nil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left w:val="single" w:sz="4" w:space="0" w:color="auto"/>
              <w:bottom w:val="nil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704678" w:rsidRPr="00397C25" w:rsidRDefault="00071EF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</w:t>
            </w:r>
            <w:r w:rsidR="003C6C57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1/2 </w:t>
            </w: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gridSpan w:val="10"/>
            <w:vMerge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</w:tcPr>
          <w:p w:rsidR="00704678" w:rsidRPr="00397C25" w:rsidRDefault="00663D6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397C25" w:rsidRDefault="00663D6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397C25" w:rsidRDefault="00825A45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04678" w:rsidRPr="00397C25" w:rsidRDefault="005C0DA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Шурда Алена Михайловна</w:t>
            </w:r>
          </w:p>
        </w:tc>
        <w:tc>
          <w:tcPr>
            <w:tcW w:w="1558" w:type="dxa"/>
            <w:vMerge w:val="restart"/>
          </w:tcPr>
          <w:p w:rsidR="00704678" w:rsidRPr="00397C25" w:rsidRDefault="00D15FD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704678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  <w:r w:rsidR="00704678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отдела экономики</w:t>
            </w:r>
            <w:r w:rsidR="00BF4875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охраны труда и муниципального заказа</w:t>
            </w:r>
          </w:p>
        </w:tc>
        <w:tc>
          <w:tcPr>
            <w:tcW w:w="1275" w:type="dxa"/>
            <w:vMerge w:val="restart"/>
          </w:tcPr>
          <w:p w:rsidR="00704678" w:rsidRPr="00397C25" w:rsidRDefault="00D15FD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355 440</w:t>
            </w:r>
            <w:r w:rsidR="00BF4875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(общая </w:t>
            </w: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1032</w:t>
            </w:r>
            <w:r w:rsidR="00BF4875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397C25" w:rsidRDefault="005C0DA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704678" w:rsidRPr="00397C25" w:rsidRDefault="005C0DA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="00BF4875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gridSpan w:val="10"/>
            <w:vMerge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397C25" w:rsidRDefault="00D15FDA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516 075</w:t>
            </w:r>
            <w:r w:rsidR="00BF4875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B62759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(индивидуальный</w:t>
            </w: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  <w:r w:rsidR="00BF4875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397C25" w:rsidRDefault="005C0DA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704678"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397C25" w:rsidRDefault="00B6275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Калина 111930</w:t>
            </w:r>
          </w:p>
        </w:tc>
        <w:tc>
          <w:tcPr>
            <w:tcW w:w="958" w:type="dxa"/>
            <w:gridSpan w:val="10"/>
            <w:tcBorders>
              <w:right w:val="single" w:sz="4" w:space="0" w:color="auto"/>
            </w:tcBorders>
          </w:tcPr>
          <w:p w:rsidR="00704678" w:rsidRPr="00397C25" w:rsidRDefault="00704678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04678" w:rsidRPr="00397C25" w:rsidRDefault="005C0DAF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  <w:r w:rsidR="00BF4875" w:rsidRPr="00D74A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704678" w:rsidRPr="00D74AA5" w:rsidRDefault="0035162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D74AA5" w:rsidRDefault="0035162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Pr="00D74AA5" w:rsidRDefault="0035162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D74AA5" w:rsidRDefault="005C0DA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</w:p>
        </w:tc>
        <w:tc>
          <w:tcPr>
            <w:tcW w:w="900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704678" w:rsidRPr="00D74AA5" w:rsidRDefault="005C0DA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04678" w:rsidRPr="00D74AA5" w:rsidRDefault="005C0DA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74AA5" w:rsidRPr="00D74A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D74AA5" w:rsidRDefault="00B6275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D74AA5" w:rsidRDefault="00D74AA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7462,88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D74AA5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Pr="00D74AA5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74AA5" w:rsidRPr="00D74A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D74AA5" w:rsidRDefault="00B6275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D74AA5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78" w:rsidRPr="00D74AA5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74AA5" w:rsidRPr="00D74A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Дом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D74AA5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Соломатова Татьяна Михайловна</w:t>
            </w:r>
          </w:p>
        </w:tc>
        <w:tc>
          <w:tcPr>
            <w:tcW w:w="1558" w:type="dxa"/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ЖКХ, транспорта и </w:t>
            </w:r>
            <w:r w:rsidRPr="0099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1275" w:type="dxa"/>
          </w:tcPr>
          <w:p w:rsidR="00704678" w:rsidRPr="0099669E" w:rsidRDefault="00B6275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9669E" w:rsidRPr="0099669E">
              <w:rPr>
                <w:rFonts w:ascii="Times New Roman" w:hAnsi="Times New Roman" w:cs="Times New Roman"/>
                <w:sz w:val="20"/>
                <w:szCs w:val="20"/>
              </w:rPr>
              <w:t>95 190,84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99669E" w:rsidRDefault="003A0AB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Автомобили легковы</w:t>
            </w:r>
            <w:r w:rsidRPr="0099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е: (индивидуальная)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99669E" w:rsidRDefault="003A0AB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Мазда </w:t>
            </w:r>
            <w:r w:rsidRPr="00996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AXELA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99669E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</w:tcPr>
          <w:p w:rsidR="00704678" w:rsidRPr="0099669E" w:rsidRDefault="00B6275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99669E" w:rsidRDefault="00485E3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36D1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B36D1" w:rsidRPr="0099669E">
              <w:rPr>
                <w:rFonts w:ascii="Times New Roman" w:hAnsi="Times New Roman" w:cs="Times New Roman"/>
                <w:sz w:val="20"/>
                <w:szCs w:val="20"/>
              </w:rPr>
              <w:t>безвозмездное,</w:t>
            </w:r>
          </w:p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B36D1" w:rsidRPr="009966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99669E" w:rsidRDefault="001E01D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99669E" w:rsidRDefault="001E01D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</w:tcPr>
          <w:p w:rsidR="00704678" w:rsidRPr="0099669E" w:rsidRDefault="00B6275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99669E" w:rsidRDefault="00485E3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B36D1" w:rsidRPr="0099669E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 </w:t>
            </w: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 xml:space="preserve"> (бессрочное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B36D1" w:rsidRPr="009966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99669E" w:rsidRDefault="001E01D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99669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99669E" w:rsidRDefault="001E01D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Канарская Марина Александровна</w:t>
            </w:r>
          </w:p>
        </w:tc>
        <w:tc>
          <w:tcPr>
            <w:tcW w:w="1558" w:type="dxa"/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ЖКХ, транспорта и связи</w:t>
            </w:r>
          </w:p>
        </w:tc>
        <w:tc>
          <w:tcPr>
            <w:tcW w:w="1275" w:type="dxa"/>
          </w:tcPr>
          <w:p w:rsidR="00704678" w:rsidRPr="002B00AB" w:rsidRDefault="007A3F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00AB" w:rsidRPr="002B00AB">
              <w:rPr>
                <w:rFonts w:ascii="Times New Roman" w:hAnsi="Times New Roman" w:cs="Times New Roman"/>
                <w:sz w:val="20"/>
                <w:szCs w:val="20"/>
              </w:rPr>
              <w:t>59 175,98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2B00AB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970CED" w:rsidRDefault="00312DC2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2B00AB" w:rsidRDefault="002B00A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978 041,39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2B00AB" w:rsidRDefault="008E0FB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2B00AB" w:rsidRDefault="008E0FB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2B00AB" w:rsidRDefault="008E0FB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6702F7" w:rsidRPr="002B00A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2B00AB" w:rsidRDefault="002B00A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Мицубиси Паджеро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2B00AB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970CED" w:rsidRDefault="00312DC2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D25D6" w:rsidRPr="00683759" w:rsidTr="002D566B">
        <w:trPr>
          <w:trHeight w:val="855"/>
        </w:trPr>
        <w:tc>
          <w:tcPr>
            <w:tcW w:w="1983" w:type="dxa"/>
            <w:vMerge w:val="restart"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Брежнева Мария Николаевна</w:t>
            </w:r>
          </w:p>
        </w:tc>
        <w:tc>
          <w:tcPr>
            <w:tcW w:w="1558" w:type="dxa"/>
            <w:vMerge w:val="restart"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специалист, отдела архитектуры и строительства</w:t>
            </w:r>
          </w:p>
        </w:tc>
        <w:tc>
          <w:tcPr>
            <w:tcW w:w="1275" w:type="dxa"/>
            <w:vMerge w:val="restart"/>
          </w:tcPr>
          <w:p w:rsidR="000D25D6" w:rsidRPr="00683759" w:rsidRDefault="00701B51" w:rsidP="002D5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597 024,88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(общая долевая 1/8)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0D25D6" w:rsidRPr="00683759" w:rsidRDefault="0068375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870" w:type="dxa"/>
            <w:gridSpan w:val="6"/>
            <w:tcBorders>
              <w:bottom w:val="nil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tcBorders>
              <w:left w:val="single" w:sz="4" w:space="0" w:color="auto"/>
              <w:bottom w:val="nil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25D6" w:rsidRPr="00683759" w:rsidTr="002D566B">
        <w:trPr>
          <w:trHeight w:val="230"/>
        </w:trPr>
        <w:tc>
          <w:tcPr>
            <w:tcW w:w="1983" w:type="dxa"/>
            <w:vMerge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25D6" w:rsidRPr="00683759" w:rsidTr="002D566B">
        <w:trPr>
          <w:trHeight w:val="785"/>
        </w:trPr>
        <w:tc>
          <w:tcPr>
            <w:tcW w:w="1983" w:type="dxa"/>
            <w:vMerge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/>
            <w:tcBorders>
              <w:top w:val="single" w:sz="4" w:space="0" w:color="000000" w:themeColor="text1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25D6" w:rsidRPr="00683759" w:rsidTr="002D566B">
        <w:trPr>
          <w:trHeight w:val="435"/>
        </w:trPr>
        <w:tc>
          <w:tcPr>
            <w:tcW w:w="1983" w:type="dxa"/>
            <w:vMerge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0D25D6" w:rsidRPr="00683759" w:rsidRDefault="000D25D6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Горькавая Наталья Иосифовна</w:t>
            </w:r>
          </w:p>
        </w:tc>
        <w:tc>
          <w:tcPr>
            <w:tcW w:w="1558" w:type="dxa"/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</w:t>
            </w:r>
            <w:r w:rsidRPr="00D15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и земельных отношений</w:t>
            </w:r>
          </w:p>
        </w:tc>
        <w:tc>
          <w:tcPr>
            <w:tcW w:w="1275" w:type="dxa"/>
          </w:tcPr>
          <w:p w:rsidR="00704678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500 020,02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D15FDA" w:rsidRDefault="006A693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D15FDA" w:rsidRDefault="006A693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D15FDA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D15FDA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Pr="00D15FDA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D15FDA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D15FDA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04678" w:rsidRPr="00D15FDA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D15FDA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размещения индивидуального гаража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79ED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632 220,44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973,50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E579ED" w:rsidRPr="00970CED" w:rsidTr="002D566B">
        <w:trPr>
          <w:trHeight w:val="562"/>
        </w:trPr>
        <w:tc>
          <w:tcPr>
            <w:tcW w:w="1983" w:type="dxa"/>
            <w:vMerge/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Автомобиль или легковые (индивидуальная)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79ED" w:rsidRPr="00970CED" w:rsidTr="002D566B">
        <w:trPr>
          <w:trHeight w:val="1185"/>
        </w:trPr>
        <w:tc>
          <w:tcPr>
            <w:tcW w:w="1983" w:type="dxa"/>
            <w:vMerge/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79ED" w:rsidRPr="00970CED" w:rsidTr="002D566B">
        <w:trPr>
          <w:trHeight w:val="640"/>
        </w:trPr>
        <w:tc>
          <w:tcPr>
            <w:tcW w:w="1983" w:type="dxa"/>
            <w:vMerge/>
            <w:tcBorders>
              <w:bottom w:val="nil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579ED" w:rsidRPr="00D15FDA" w:rsidRDefault="00E579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E579ED" w:rsidRPr="00970CED" w:rsidRDefault="00E579ED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tcBorders>
              <w:top w:val="nil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970CED" w:rsidTr="002D566B">
        <w:trPr>
          <w:trHeight w:val="540"/>
        </w:trPr>
        <w:tc>
          <w:tcPr>
            <w:tcW w:w="1983" w:type="dxa"/>
            <w:vMerge w:val="restart"/>
          </w:tcPr>
          <w:p w:rsidR="005C6E85" w:rsidRPr="00D15FDA" w:rsidRDefault="00431F2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5C6E85" w:rsidRPr="00D15FDA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5C6E85" w:rsidRPr="00D15FDA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E85" w:rsidRPr="00970CED" w:rsidTr="002D566B">
        <w:trPr>
          <w:trHeight w:val="365"/>
        </w:trPr>
        <w:tc>
          <w:tcPr>
            <w:tcW w:w="1983" w:type="dxa"/>
            <w:vMerge/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Pr="00D15FDA" w:rsidRDefault="0023638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Гараж(безвозмездное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D15FDA" w:rsidRDefault="00EE0ED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Pr="00D15FDA" w:rsidRDefault="00EE0ED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6E85" w:rsidRPr="00970CED" w:rsidTr="002D566B">
        <w:trPr>
          <w:trHeight w:val="660"/>
        </w:trPr>
        <w:tc>
          <w:tcPr>
            <w:tcW w:w="1983" w:type="dxa"/>
            <w:vMerge/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Pr="00D15FDA" w:rsidRDefault="005C6E8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6E85" w:rsidRPr="00970CED" w:rsidTr="002D566B">
        <w:trPr>
          <w:trHeight w:val="475"/>
        </w:trPr>
        <w:tc>
          <w:tcPr>
            <w:tcW w:w="1983" w:type="dxa"/>
            <w:vMerge/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Pr="00D15FDA" w:rsidRDefault="0023638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D15FDA" w:rsidRDefault="0023638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Pr="00D15FDA" w:rsidRDefault="0023638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Pr="00970CED" w:rsidRDefault="005C6E8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EE5540" w:rsidRPr="009A4EC4" w:rsidRDefault="00EE554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Сыроежко</w:t>
            </w:r>
          </w:p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Кристина Ивановна</w:t>
            </w:r>
          </w:p>
        </w:tc>
        <w:tc>
          <w:tcPr>
            <w:tcW w:w="1558" w:type="dxa"/>
            <w:vMerge w:val="restart"/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отношениям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Pr="009A4EC4" w:rsidRDefault="009A4EC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320 353,34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 xml:space="preserve">Дом (бессрочное </w:t>
            </w:r>
            <w:r w:rsidR="008D6BA3" w:rsidRPr="009A4EC4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пользование,</w:t>
            </w:r>
            <w:r w:rsidR="008D6BA3" w:rsidRPr="009A4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9A4EC4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70CED" w:rsidRDefault="00312DC2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9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(бессрочное </w:t>
            </w:r>
            <w:r w:rsidR="008D6BA3" w:rsidRPr="009A4EC4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пользование,</w:t>
            </w:r>
            <w:r w:rsidR="00EE5540" w:rsidRPr="009A4EC4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472D15" w:rsidRPr="009A4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A4EC4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C4440" w:rsidRPr="00970CED" w:rsidTr="002D566B">
        <w:trPr>
          <w:trHeight w:val="6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4440" w:rsidRPr="009A4EC4" w:rsidRDefault="007C444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C4440" w:rsidRPr="009A4EC4" w:rsidRDefault="007C444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4440" w:rsidRPr="009A4EC4" w:rsidRDefault="008D6BA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4EC4" w:rsidRPr="009A4EC4">
              <w:rPr>
                <w:rFonts w:ascii="Times New Roman" w:hAnsi="Times New Roman" w:cs="Times New Roman"/>
                <w:sz w:val="20"/>
                <w:szCs w:val="20"/>
              </w:rPr>
              <w:t>95 485,62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A4EC4" w:rsidRDefault="007C444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243D8" w:rsidRPr="009A4EC4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A4EC4" w:rsidRDefault="007C444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2204,0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Pr="009A4EC4" w:rsidRDefault="007C444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Pr="009A4EC4" w:rsidRDefault="009121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40" w:rsidRPr="009A4EC4" w:rsidRDefault="009121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Pr="009A4EC4" w:rsidRDefault="009121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Pr="009A4EC4" w:rsidRDefault="008D6BA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Автомобили грузовые (индивидуальный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Pr="009A4EC4" w:rsidRDefault="008D6BA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Pr="009A4EC4" w:rsidRDefault="009121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Pr="00970CED" w:rsidRDefault="0091213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C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C4440" w:rsidRPr="00970CED" w:rsidTr="002D566B">
        <w:trPr>
          <w:trHeight w:val="585"/>
        </w:trPr>
        <w:tc>
          <w:tcPr>
            <w:tcW w:w="1983" w:type="dxa"/>
            <w:vMerge/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A4EC4" w:rsidRDefault="003243D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Дом (общий долевой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A4EC4" w:rsidRDefault="003243D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7C4440" w:rsidRPr="009A4EC4" w:rsidRDefault="007C444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440" w:rsidRPr="009A4EC4" w:rsidRDefault="007C444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Pr="009A4EC4" w:rsidRDefault="003243D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C4440" w:rsidRPr="00970CED" w:rsidTr="002D566B">
        <w:trPr>
          <w:trHeight w:val="55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A4EC4" w:rsidRDefault="003243D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 w:rsidR="00526818" w:rsidRPr="009A4EC4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A4EC4" w:rsidRDefault="0052681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7C4440" w:rsidRPr="009A4EC4" w:rsidRDefault="007C444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Pr="009A4EC4" w:rsidRDefault="0052681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Pr="00970CED" w:rsidRDefault="007C444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E4B35" w:rsidRPr="00970CED" w:rsidTr="002D566B">
        <w:trPr>
          <w:trHeight w:val="118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Соловьёва  Ирина Владимировна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476 098,74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 xml:space="preserve">(бессрочное пользование, фактическое предоставление)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легковой(Индивидуальны</w:t>
            </w:r>
            <w:r w:rsidRPr="00195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Мазда Демио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B35" w:rsidRPr="00970CED" w:rsidTr="002D566B">
        <w:trPr>
          <w:trHeight w:val="1425"/>
        </w:trPr>
        <w:tc>
          <w:tcPr>
            <w:tcW w:w="1983" w:type="dxa"/>
            <w:vMerge/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(бессрочное пользование, фактическое  предоставление)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B35" w:rsidRPr="00970CED" w:rsidTr="002D566B">
        <w:trPr>
          <w:trHeight w:val="5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1016 569,74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 xml:space="preserve">(бессрочное пользование, фактическое предоставление)  </w:t>
            </w:r>
          </w:p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B35" w:rsidRPr="00970CED" w:rsidTr="002D566B">
        <w:trPr>
          <w:trHeight w:val="1530"/>
        </w:trPr>
        <w:tc>
          <w:tcPr>
            <w:tcW w:w="1983" w:type="dxa"/>
            <w:vMerge/>
            <w:tcBorders>
              <w:top w:val="single" w:sz="4" w:space="0" w:color="auto"/>
            </w:tcBorders>
          </w:tcPr>
          <w:p w:rsidR="009E4B35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9E4B35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E4B35" w:rsidRPr="00970CED" w:rsidTr="002D566B">
        <w:trPr>
          <w:trHeight w:val="450"/>
        </w:trPr>
        <w:tc>
          <w:tcPr>
            <w:tcW w:w="1983" w:type="dxa"/>
            <w:vMerge/>
          </w:tcPr>
          <w:p w:rsidR="009E4B35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4B35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(бессрочное пользование, фактическое  предоставление)</w:t>
            </w:r>
          </w:p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E4B35" w:rsidRPr="00970CED" w:rsidTr="002D566B">
        <w:trPr>
          <w:trHeight w:val="330"/>
        </w:trPr>
        <w:tc>
          <w:tcPr>
            <w:tcW w:w="1983" w:type="dxa"/>
            <w:vMerge/>
          </w:tcPr>
          <w:p w:rsidR="009E4B35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4B35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E4B35" w:rsidRPr="00195624" w:rsidRDefault="0019562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  <w:r w:rsidR="009E4B35" w:rsidRPr="001956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35" w:rsidRPr="00195624" w:rsidRDefault="0019562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4B35" w:rsidRPr="00195624" w:rsidRDefault="009E4B3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9E4B35" w:rsidRPr="00970CED" w:rsidRDefault="009E4B35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Щербакова Светлана Викторовна</w:t>
            </w:r>
          </w:p>
        </w:tc>
        <w:tc>
          <w:tcPr>
            <w:tcW w:w="1558" w:type="dxa"/>
            <w:vMerge w:val="restart"/>
          </w:tcPr>
          <w:p w:rsidR="00704678" w:rsidRPr="00987DF2" w:rsidRDefault="008D6BA3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Главный </w:t>
            </w:r>
            <w:r w:rsidR="00704678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специалист по земельным вопросам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Pr="00987DF2" w:rsidRDefault="00987DF2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525 801,56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Земельные участки: </w:t>
            </w:r>
            <w:r w:rsidR="0079286F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(индивидуальный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912</w:t>
            </w:r>
            <w:r w:rsidR="00B54853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</w:t>
            </w:r>
            <w:r w:rsidR="00CD78B4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безвозмездное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987DF2" w:rsidRDefault="00FC6444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87DF2" w:rsidRDefault="00FC6444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78B4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  <w:r w:rsidR="00CD78B4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CD78B4" w:rsidRPr="00987DF2" w:rsidRDefault="00CD78B4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безвозмездное</w:t>
            </w:r>
          </w:p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(бессрочное </w:t>
            </w:r>
            <w:r w:rsidR="008D6BA3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безвозмездное 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CD78B4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987DF2" w:rsidRDefault="00306BC3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Квартира (бессрочное </w:t>
            </w:r>
            <w:r w:rsidR="008D6BA3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безвозмездное 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987DF2" w:rsidRDefault="00FC6444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987DF2" w:rsidRDefault="00FC6444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Земельный участок (</w:t>
            </w:r>
            <w:r w:rsidR="00306BC3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безвозмездное пользование, бессрочное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750841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987DF2" w:rsidRDefault="00306BC3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 (бессрочное</w:t>
            </w:r>
            <w:r w:rsidR="00306BC3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безвозмездное 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987DF2" w:rsidRDefault="00FC6444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987DF2" w:rsidRDefault="00FC6444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2F29C7" w:rsidRPr="00970CED" w:rsidTr="002D566B">
        <w:trPr>
          <w:trHeight w:val="562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F29C7" w:rsidRPr="00970CED" w:rsidTr="002D566B">
        <w:trPr>
          <w:trHeight w:val="11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04678" w:rsidRPr="00FE1060" w:rsidRDefault="002F29C7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Жмакова Ольга Олеговна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04678" w:rsidRPr="00987DF2" w:rsidRDefault="0068375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Ведущий специалист  о имущественным отношениям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4678" w:rsidRPr="00987DF2" w:rsidRDefault="0068375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255 523,85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275C9" w:rsidRDefault="0068375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 (</w:t>
            </w:r>
            <w:r w:rsidR="00F275C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социальный найм,</w:t>
            </w:r>
          </w:p>
          <w:p w:rsidR="002F29C7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бессрочно</w:t>
            </w:r>
            <w:r w:rsidR="00683759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275C9" w:rsidRPr="00970CED" w:rsidTr="002D566B">
        <w:trPr>
          <w:trHeight w:val="9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275C9" w:rsidRPr="00FE1060" w:rsidRDefault="00F275C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358 698,56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9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социальный найм,</w:t>
            </w:r>
          </w:p>
          <w:p w:rsidR="00F275C9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бессрочно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275C9" w:rsidRPr="00970CED" w:rsidTr="002D566B">
        <w:trPr>
          <w:trHeight w:val="4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275C9" w:rsidRPr="00FE1060" w:rsidRDefault="00F275C9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275C9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9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(аренда)</w:t>
            </w:r>
          </w:p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C9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1889,0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5C9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75C9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F29C7" w:rsidRPr="00970CED" w:rsidTr="002D566B">
        <w:trPr>
          <w:trHeight w:val="680"/>
        </w:trPr>
        <w:tc>
          <w:tcPr>
            <w:tcW w:w="1983" w:type="dxa"/>
            <w:tcBorders>
              <w:top w:val="single" w:sz="4" w:space="0" w:color="auto"/>
            </w:tcBorders>
          </w:tcPr>
          <w:p w:rsidR="002F29C7" w:rsidRPr="00FE1060" w:rsidRDefault="002F29C7" w:rsidP="002D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275C9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социальный найм,</w:t>
            </w:r>
          </w:p>
          <w:p w:rsidR="002F29C7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бессрочно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C7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29C7" w:rsidRPr="00987DF2" w:rsidRDefault="00F275C9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F29C7" w:rsidRPr="00987DF2" w:rsidRDefault="002F29C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Рудоль Елена Николаевна</w:t>
            </w:r>
          </w:p>
        </w:tc>
        <w:tc>
          <w:tcPr>
            <w:tcW w:w="1558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987DF2" w:rsidRDefault="00D15FDA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500 656</w:t>
            </w:r>
            <w:r w:rsidR="003122D0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Земельные участ</w:t>
            </w:r>
            <w:r w:rsidR="003122D0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ки: приусадебный (индивидуальный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Автомобили легковые</w:t>
            </w:r>
            <w:r w:rsidR="001327DF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: </w:t>
            </w:r>
            <w:r w:rsidR="001327DF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987DF2" w:rsidRDefault="001327DF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lastRenderedPageBreak/>
              <w:t>Toyota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Corolla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Spacio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987DF2" w:rsidRDefault="006C4B0F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D15FDA" w:rsidRDefault="003122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  <w:r w:rsidR="00D15FDA" w:rsidRPr="00D15F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D15FDA" w:rsidRDefault="006C4B0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D15FDA" w:rsidRDefault="006C4B0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DA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D15FDA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Логинова Надежда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Ведущий специалист по развитию животноводства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987DF2" w:rsidRDefault="00987DF2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359 877,18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664DF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Земельный </w:t>
            </w:r>
            <w:r w:rsidR="00704678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987DF2" w:rsidRDefault="00D14F2D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Toyota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Corolla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987DF2" w:rsidRDefault="00664DF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Земельный участок. Приусадебный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1802,0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987DF2" w:rsidRDefault="00312DC2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987DF2" w:rsidRDefault="00312DC2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987DF2" w:rsidRDefault="00312DC2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987DF2" w:rsidRDefault="00312DC2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Пахомова Вера Ивановна</w:t>
            </w:r>
          </w:p>
        </w:tc>
        <w:tc>
          <w:tcPr>
            <w:tcW w:w="1558" w:type="dxa"/>
            <w:vMerge w:val="restart"/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Ведущий специалист по анализу и прогнозированию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987DF2" w:rsidRDefault="005C33AE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564 425,15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87DF2" w:rsidRDefault="00890A27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44</w:t>
            </w:r>
            <w:r w:rsidR="00704678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Автомобиль легковой: </w:t>
            </w:r>
            <w:r w:rsidR="00D53F1F"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(Индивидуальный)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987DF2" w:rsidRDefault="00D53F1F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Nissan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X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987DF2" w:rsidRDefault="00704678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987DF2" w:rsidRDefault="00312DC2" w:rsidP="002D56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7D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6417E" w:rsidRDefault="0096417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437CF">
              <w:rPr>
                <w:rFonts w:ascii="Times New Roman" w:hAnsi="Times New Roman" w:cs="Times New Roman"/>
                <w:sz w:val="20"/>
                <w:szCs w:val="20"/>
              </w:rPr>
              <w:t>30 321,84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96417E" w:rsidRDefault="00704678" w:rsidP="002D5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96417E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6417E" w:rsidRDefault="00890A2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04678" w:rsidRPr="009641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970CED" w:rsidTr="002D566B">
        <w:trPr>
          <w:trHeight w:val="562"/>
        </w:trPr>
        <w:tc>
          <w:tcPr>
            <w:tcW w:w="1983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6417E" w:rsidRDefault="0070467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970CED" w:rsidRDefault="00704678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B79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Нырцов Сергей Павлович</w:t>
            </w:r>
          </w:p>
        </w:tc>
        <w:tc>
          <w:tcPr>
            <w:tcW w:w="1558" w:type="dxa"/>
            <w:vMerge w:val="restart"/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растениеводства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BC3B79" w:rsidRPr="00AF4EFB" w:rsidRDefault="00AF4E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377 707,37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AF4EFB" w:rsidRDefault="00890A2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C3B79" w:rsidRPr="00AF4EFB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(индивидуальная) 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Pr="00AF4EFB" w:rsidRDefault="001F546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ВАЗ11193</w:t>
            </w:r>
            <w:r w:rsidRPr="00AF4E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E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right w:val="single" w:sz="4" w:space="0" w:color="auto"/>
            </w:tcBorders>
          </w:tcPr>
          <w:p w:rsidR="00BC3B79" w:rsidRPr="00AF4EFB" w:rsidRDefault="00A30AA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B79" w:rsidRPr="00970CED" w:rsidTr="002D566B">
        <w:trPr>
          <w:trHeight w:val="562"/>
        </w:trPr>
        <w:tc>
          <w:tcPr>
            <w:tcW w:w="1983" w:type="dxa"/>
            <w:vMerge/>
          </w:tcPr>
          <w:p w:rsidR="00BC3B79" w:rsidRPr="00970CED" w:rsidRDefault="00BC3B7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3B79" w:rsidRPr="00970CED" w:rsidRDefault="00BC3B7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B79" w:rsidRPr="00970CED" w:rsidRDefault="00BC3B7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AF4EFB" w:rsidRDefault="00890A2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C3B79" w:rsidRPr="00AF4EFB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(индивидуальная)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Pr="00AF4EFB" w:rsidRDefault="001F546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Т-40 колесный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right w:val="single" w:sz="4" w:space="0" w:color="auto"/>
            </w:tcBorders>
          </w:tcPr>
          <w:p w:rsidR="00BC3B79" w:rsidRPr="00AF4EFB" w:rsidRDefault="00BC3B7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562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AF4EFB" w:rsidRDefault="00A30AA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AF4EFB" w:rsidRDefault="00A30AA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AF4EFB" w:rsidRDefault="00A30AA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AF4EFB" w:rsidRDefault="00A30AA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Pr="00AF4EFB" w:rsidRDefault="00A30AA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Pr="00AF4EFB" w:rsidRDefault="00A30AA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Pr="00AF4EFB" w:rsidRDefault="00A30AA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970CED" w:rsidTr="002D566B">
        <w:trPr>
          <w:trHeight w:val="562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562"/>
        </w:trPr>
        <w:tc>
          <w:tcPr>
            <w:tcW w:w="1983" w:type="dxa"/>
            <w:vMerge w:val="restart"/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Pr="00AF4EFB" w:rsidRDefault="00AF4E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503 204,52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AF4EFB" w:rsidRDefault="00890A2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8920B9" w:rsidRPr="00AF4EFB">
              <w:rPr>
                <w:rFonts w:ascii="Times New Roman" w:hAnsi="Times New Roman" w:cs="Times New Roman"/>
                <w:sz w:val="20"/>
                <w:szCs w:val="20"/>
              </w:rPr>
              <w:t>участок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Pr="00AF4EFB" w:rsidRDefault="00A30AA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Pr="00AF4EFB" w:rsidRDefault="00A30AA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970CED" w:rsidTr="002D566B">
        <w:trPr>
          <w:trHeight w:val="562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AF4EFB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2ED0" w:rsidRPr="00970CED" w:rsidTr="002D566B">
        <w:trPr>
          <w:trHeight w:val="700"/>
        </w:trPr>
        <w:tc>
          <w:tcPr>
            <w:tcW w:w="1983" w:type="dxa"/>
            <w:vMerge w:val="restart"/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Синева Зоя Владимировна</w:t>
            </w:r>
          </w:p>
        </w:tc>
        <w:tc>
          <w:tcPr>
            <w:tcW w:w="1558" w:type="dxa"/>
            <w:vMerge w:val="restart"/>
          </w:tcPr>
          <w:p w:rsidR="00242ED0" w:rsidRPr="00123F2A" w:rsidRDefault="0099669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242ED0" w:rsidRPr="00123F2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бухгалтерскому учету и </w:t>
            </w:r>
            <w:r w:rsidR="00242ED0" w:rsidRPr="00123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 отдела сельского хозяйства</w:t>
            </w:r>
          </w:p>
        </w:tc>
        <w:tc>
          <w:tcPr>
            <w:tcW w:w="1275" w:type="dxa"/>
            <w:vMerge w:val="restart"/>
          </w:tcPr>
          <w:p w:rsidR="00242ED0" w:rsidRPr="00123F2A" w:rsidRDefault="0099669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611 880,79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A4EDE" w:rsidRPr="00123F2A" w:rsidRDefault="00AA4ED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2ED0" w:rsidRPr="00123F2A" w:rsidRDefault="00AA4ED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0" w:rsidRPr="00123F2A" w:rsidRDefault="00D43D6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ED0" w:rsidRPr="00123F2A" w:rsidRDefault="00D43D6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ED0" w:rsidRPr="00970CED" w:rsidTr="002D566B">
        <w:trPr>
          <w:trHeight w:val="1125"/>
        </w:trPr>
        <w:tc>
          <w:tcPr>
            <w:tcW w:w="1983" w:type="dxa"/>
            <w:vMerge/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42ED0" w:rsidRPr="00123F2A" w:rsidRDefault="00AA4ED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(безвозмездное бессрочное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0" w:rsidRPr="00123F2A" w:rsidRDefault="00D43D6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2ED0" w:rsidRPr="00123F2A" w:rsidRDefault="00D43D6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242ED0" w:rsidRPr="00123F2A" w:rsidRDefault="00242ED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945"/>
        </w:trPr>
        <w:tc>
          <w:tcPr>
            <w:tcW w:w="1983" w:type="dxa"/>
            <w:vMerge w:val="restart"/>
          </w:tcPr>
          <w:p w:rsidR="008920B9" w:rsidRPr="00123F2A" w:rsidRDefault="006B6DF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Pr="00123F2A" w:rsidRDefault="0099669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2353 194,32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приусадебный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  <w:r w:rsidR="00FE5658" w:rsidRPr="00123F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920B9" w:rsidRPr="00123F2A" w:rsidRDefault="00FE565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 xml:space="preserve">УАЗ - </w:t>
            </w:r>
            <w:r w:rsidR="004308A3" w:rsidRPr="00123F2A">
              <w:rPr>
                <w:rFonts w:ascii="Times New Roman" w:hAnsi="Times New Roman" w:cs="Times New Roman"/>
                <w:sz w:val="20"/>
                <w:szCs w:val="20"/>
              </w:rPr>
              <w:t>31512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Pr="00123F2A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970CED" w:rsidTr="002D566B">
        <w:trPr>
          <w:trHeight w:val="230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(индивидуальная);</w:t>
            </w:r>
          </w:p>
        </w:tc>
        <w:tc>
          <w:tcPr>
            <w:tcW w:w="10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Pr="00123F2A" w:rsidRDefault="003B063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Caravan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562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123F2A" w:rsidRDefault="0099669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8920B9" w:rsidRPr="00123F2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123F2A" w:rsidRDefault="00FE5658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525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123F2A" w:rsidRDefault="004308A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695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123F2A" w:rsidRDefault="004308A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(индивидуальная)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123F2A" w:rsidRDefault="0008029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МТЗ-821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21DD" w:rsidRPr="00970CED" w:rsidTr="002D566B">
        <w:trPr>
          <w:trHeight w:val="1590"/>
        </w:trPr>
        <w:tc>
          <w:tcPr>
            <w:tcW w:w="1983" w:type="dxa"/>
            <w:tcBorders>
              <w:bottom w:val="single" w:sz="4" w:space="0" w:color="auto"/>
            </w:tcBorders>
          </w:tcPr>
          <w:p w:rsidR="008920B9" w:rsidRPr="00532D30" w:rsidRDefault="005F041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Саврулина Юлия Алексеевна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920B9" w:rsidRPr="00532D30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Ведущий специалист, ответственный секретарь КДН и ЗП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20B9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492 172,01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532D30" w:rsidRDefault="00324F3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532D30" w:rsidRDefault="00324F3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532D30" w:rsidRDefault="00324F3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AA55F6" w:rsidRPr="00532D30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</w:t>
            </w:r>
            <w:r w:rsidR="004A233C" w:rsidRPr="00532D30">
              <w:rPr>
                <w:rFonts w:ascii="Times New Roman" w:hAnsi="Times New Roman" w:cs="Times New Roman"/>
                <w:sz w:val="20"/>
                <w:szCs w:val="20"/>
              </w:rPr>
              <w:t>, бессрочно</w:t>
            </w:r>
            <w:r w:rsidR="00AA55F6" w:rsidRPr="00532D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0B9" w:rsidRPr="00532D30" w:rsidRDefault="00AA55F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532D30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532D30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20B9" w:rsidRPr="00532D30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920B9" w:rsidRPr="00532D30" w:rsidRDefault="00312DC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1DD" w:rsidRPr="00970CED" w:rsidTr="002D566B">
        <w:trPr>
          <w:trHeight w:val="5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532D30" w:rsidRDefault="0049324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532D30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920B9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A233C" w:rsidRPr="00532D30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532D30" w:rsidRDefault="004A233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C1D" w:rsidRPr="00970CED" w:rsidTr="002D566B">
        <w:trPr>
          <w:trHeight w:val="1005"/>
        </w:trPr>
        <w:tc>
          <w:tcPr>
            <w:tcW w:w="1983" w:type="dxa"/>
            <w:tcBorders>
              <w:top w:val="single" w:sz="4" w:space="0" w:color="auto"/>
            </w:tcBorders>
          </w:tcPr>
          <w:p w:rsidR="00963C1D" w:rsidRPr="00532D30" w:rsidRDefault="0049324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63C1D" w:rsidRPr="00532D30" w:rsidRDefault="00963C1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3C1D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3C1D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A233C" w:rsidRPr="00532D30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C1D" w:rsidRPr="00532D30" w:rsidRDefault="004A233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D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1D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3C1D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63C1D" w:rsidRPr="00532D30" w:rsidRDefault="00AC1C9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Фильшина Ольга Ивановна</w:t>
            </w:r>
          </w:p>
        </w:tc>
        <w:tc>
          <w:tcPr>
            <w:tcW w:w="1558" w:type="dxa"/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охране прав детей</w:t>
            </w:r>
          </w:p>
        </w:tc>
        <w:tc>
          <w:tcPr>
            <w:tcW w:w="1275" w:type="dxa"/>
          </w:tcPr>
          <w:p w:rsidR="008920B9" w:rsidRPr="00607B76" w:rsidRDefault="00AF4E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491 372,12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607B76" w:rsidRDefault="00ED254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607B76" w:rsidRDefault="00ED254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607B76" w:rsidRDefault="00ED254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07B76" w:rsidRDefault="0087457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920B9" w:rsidRPr="00607B76" w:rsidRDefault="0087457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Pr="00607B76" w:rsidRDefault="00D363FC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4EFB" w:rsidRPr="00607B76">
              <w:rPr>
                <w:rFonts w:ascii="Times New Roman" w:hAnsi="Times New Roman" w:cs="Times New Roman"/>
                <w:sz w:val="20"/>
                <w:szCs w:val="20"/>
              </w:rPr>
              <w:t>18,80</w:t>
            </w:r>
            <w:r w:rsidR="00607B76" w:rsidRPr="00607B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  <w:r w:rsidR="00607B76" w:rsidRPr="00607B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07B76" w:rsidRDefault="0087457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8920B9" w:rsidRPr="00607B7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07B76" w:rsidRDefault="0087457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ВАЗ-21214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Pr="00607B76" w:rsidRDefault="0087457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Дом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607B76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607B76" w:rsidRDefault="008A749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607B76" w:rsidRDefault="008A749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607B76" w:rsidRDefault="008A749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07B76" w:rsidRDefault="00C478C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>Моторное судно</w:t>
            </w:r>
            <w:r w:rsidR="00607B76" w:rsidRPr="00607B7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(индивидуальное)</w:t>
            </w: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07B76" w:rsidRDefault="00C478C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</w:rPr>
              <w:t xml:space="preserve">380 </w:t>
            </w:r>
            <w:r w:rsidRPr="00607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7495" w:rsidRPr="00607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 ON 261190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Pr="00607B76" w:rsidRDefault="008A749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Pr="00607B76" w:rsidRDefault="008A749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  <w:vMerge w:val="restart"/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Антонова Ольга Родомировна</w:t>
            </w:r>
          </w:p>
        </w:tc>
        <w:tc>
          <w:tcPr>
            <w:tcW w:w="1558" w:type="dxa"/>
            <w:vMerge w:val="restart"/>
          </w:tcPr>
          <w:p w:rsidR="008920B9" w:rsidRPr="00123F2A" w:rsidRDefault="00123F2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8920B9" w:rsidRPr="00123F2A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прав детей</w:t>
            </w:r>
          </w:p>
        </w:tc>
        <w:tc>
          <w:tcPr>
            <w:tcW w:w="1275" w:type="dxa"/>
            <w:vMerge w:val="restart"/>
          </w:tcPr>
          <w:p w:rsidR="008920B9" w:rsidRPr="00123F2A" w:rsidRDefault="00123F2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439 732,62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  <w:r w:rsidR="00775F31" w:rsidRPr="00123F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Pr="00123F2A" w:rsidRDefault="008C380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Pr="00123F2A" w:rsidRDefault="008C380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  <w:vMerge w:val="restart"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  <w:vMerge w:val="restart"/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Pr="00123F2A" w:rsidRDefault="00123F2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866 620,0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  <w:r w:rsidR="00123F2A" w:rsidRPr="00123F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Pr="00123F2A" w:rsidRDefault="00627DE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123F2A" w:rsidRDefault="008C380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123F2A" w:rsidRDefault="008C3807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970CED" w:rsidRDefault="008920B9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970CED" w:rsidTr="002D566B">
        <w:trPr>
          <w:trHeight w:val="1590"/>
        </w:trPr>
        <w:tc>
          <w:tcPr>
            <w:tcW w:w="1983" w:type="dxa"/>
            <w:vMerge w:val="restart"/>
          </w:tcPr>
          <w:p w:rsidR="008920B9" w:rsidRPr="00123F2A" w:rsidRDefault="007D01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Pr="00123F2A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101" w:rsidRPr="00970CED" w:rsidTr="002D566B">
        <w:trPr>
          <w:trHeight w:val="15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21101" w:rsidRPr="00970CED" w:rsidRDefault="00A21101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21101" w:rsidRPr="00970CED" w:rsidRDefault="00A21101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101" w:rsidRPr="00970CED" w:rsidRDefault="00A21101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1101" w:rsidRPr="00123F2A" w:rsidRDefault="00A2110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1101" w:rsidRPr="00123F2A" w:rsidRDefault="00A2110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101" w:rsidRPr="00123F2A" w:rsidRDefault="00A2110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Pr="00970CED" w:rsidRDefault="00A21101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Pr="00970CED" w:rsidRDefault="00A21101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970CED" w:rsidRDefault="00A21101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Pr="00970CED" w:rsidRDefault="00A21101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970CED" w:rsidRDefault="00A21101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Pr="00970CED" w:rsidRDefault="00A21101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970CED" w:rsidRDefault="00A21101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5E0F" w:rsidRPr="00970CED" w:rsidTr="002D566B">
        <w:trPr>
          <w:trHeight w:val="1122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F2093D" w:rsidRDefault="000F5E0F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Лотарева Кристина Семеновна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F2093D" w:rsidRDefault="007E653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специалист, архитектор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F2093D" w:rsidRDefault="000C2E6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1106 066,14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F2093D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F2093D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F2093D" w:rsidRDefault="008920B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F2093D" w:rsidRDefault="006476E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  <w:r w:rsidR="00E85F09" w:rsidRPr="00F20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представление в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F2093D" w:rsidRDefault="006476E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F2093D" w:rsidRDefault="006476E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E85F09" w:rsidRPr="00F20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F2093D" w:rsidRDefault="005F041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F2093D" w:rsidRDefault="005F041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F2093D" w:rsidRDefault="005F041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F2093D" w:rsidRDefault="005F041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5F09" w:rsidRPr="00970CED" w:rsidTr="002D566B">
        <w:trPr>
          <w:trHeight w:val="9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1183 438,27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пользование, бессрочное)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5F09" w:rsidRPr="00970CED" w:rsidTr="002D566B">
        <w:trPr>
          <w:trHeight w:val="4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представление в пользование)</w:t>
            </w:r>
          </w:p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F09" w:rsidRPr="00F2093D" w:rsidRDefault="00E85F0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E66" w:rsidRPr="00970CED" w:rsidTr="002D566B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F2093D" w:rsidRDefault="006476E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Хлебникова Наталья Викторовна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F2093D" w:rsidRDefault="00766E66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</w:t>
            </w:r>
            <w:r w:rsidR="00296B75" w:rsidRPr="00F2093D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бухгалтерского учета и отчетности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F2093D" w:rsidRDefault="00195624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538 718,57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F2093D" w:rsidRDefault="00B0509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476E3" w:rsidRPr="00F209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F2093D" w:rsidRDefault="006476E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0509E" w:rsidRPr="00F209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F2093D" w:rsidRDefault="00B0509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F2093D" w:rsidRDefault="006476E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2C2C62" w:rsidRPr="00F2093D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F2093D" w:rsidRDefault="006476E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C2C62" w:rsidRPr="00F209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F2093D" w:rsidRDefault="002C2C6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F2093D" w:rsidRDefault="005963B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F2093D" w:rsidRDefault="005963B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F2093D" w:rsidRDefault="005963B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F2093D" w:rsidRDefault="005963B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3BE" w:rsidRPr="00970CED" w:rsidTr="002D566B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Pr="00195624" w:rsidRDefault="006476E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Pr="00195624" w:rsidRDefault="005963B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Pr="00195624" w:rsidRDefault="005963B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195624" w:rsidRDefault="005963B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195624" w:rsidRDefault="005963B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195624" w:rsidRDefault="005963B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195624" w:rsidRDefault="006476E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105082" w:rsidRPr="00195624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195624" w:rsidRDefault="006476E3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195624" w:rsidRDefault="0010508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195624" w:rsidRDefault="008C630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195624" w:rsidRDefault="008C630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195624" w:rsidRDefault="008C630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195624" w:rsidRDefault="008C630A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970CED" w:rsidTr="002D566B">
        <w:trPr>
          <w:trHeight w:val="100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Попова Наталья Игоревна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65DE1" w:rsidRPr="003F4739" w:rsidRDefault="00D74AA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346 321,90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</w:t>
            </w:r>
            <w:r w:rsidR="00D74AA5" w:rsidRPr="003F4739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970CED" w:rsidTr="002D566B">
        <w:trPr>
          <w:trHeight w:val="590"/>
        </w:trPr>
        <w:tc>
          <w:tcPr>
            <w:tcW w:w="1983" w:type="dxa"/>
            <w:vMerge/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4AA5" w:rsidRPr="003F47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74AA5" w:rsidRPr="003F4739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E1" w:rsidRPr="00970CED" w:rsidTr="002D566B">
        <w:trPr>
          <w:trHeight w:val="590"/>
        </w:trPr>
        <w:tc>
          <w:tcPr>
            <w:tcW w:w="1983" w:type="dxa"/>
            <w:tcBorders>
              <w:bottom w:val="nil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bottom w:val="nil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B65DE1" w:rsidRPr="003F4739" w:rsidRDefault="00D74AA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1196 413,57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</w:t>
            </w:r>
            <w:r w:rsidR="00D74AA5" w:rsidRPr="003F4739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65DE1" w:rsidRPr="003F4739" w:rsidRDefault="00D74AA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TIANA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5DE1" w:rsidRPr="00970CED" w:rsidTr="002D566B">
        <w:trPr>
          <w:trHeight w:val="590"/>
        </w:trPr>
        <w:tc>
          <w:tcPr>
            <w:tcW w:w="1983" w:type="dxa"/>
            <w:tcBorders>
              <w:top w:val="nil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F4739" w:rsidRPr="003F4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( общая долевая</w:t>
            </w:r>
            <w:r w:rsidR="00D74AA5" w:rsidRPr="003F473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 w:rsidR="00D74AA5" w:rsidRPr="003F4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грузовые </w:t>
            </w: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65DE1" w:rsidRPr="003F4739" w:rsidRDefault="00D74AA5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ЗИЛ 5301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5DE1" w:rsidRPr="00970CED" w:rsidTr="002D566B">
        <w:trPr>
          <w:trHeight w:val="645"/>
        </w:trPr>
        <w:tc>
          <w:tcPr>
            <w:tcW w:w="1983" w:type="dxa"/>
            <w:vMerge w:val="restart"/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vMerge w:val="restart"/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(общий долевой)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65DE1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DE1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65DE1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B65DE1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B65DE1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B65DE1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B65DE1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970CED" w:rsidTr="002D566B">
        <w:trPr>
          <w:trHeight w:val="490"/>
        </w:trPr>
        <w:tc>
          <w:tcPr>
            <w:tcW w:w="1983" w:type="dxa"/>
            <w:vMerge/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Квартира( общая долевая)</w:t>
            </w:r>
          </w:p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65DE1" w:rsidRPr="003F4739" w:rsidRDefault="00B65DE1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617D" w:rsidRPr="00970CED" w:rsidTr="002D566B">
        <w:trPr>
          <w:trHeight w:val="490"/>
        </w:trPr>
        <w:tc>
          <w:tcPr>
            <w:tcW w:w="1983" w:type="dxa"/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Ребенок </w:t>
            </w:r>
          </w:p>
        </w:tc>
        <w:tc>
          <w:tcPr>
            <w:tcW w:w="1558" w:type="dxa"/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17D" w:rsidRPr="00970CED" w:rsidTr="002D566B">
        <w:trPr>
          <w:trHeight w:val="809"/>
        </w:trPr>
        <w:tc>
          <w:tcPr>
            <w:tcW w:w="1983" w:type="dxa"/>
            <w:tcBorders>
              <w:bottom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12CFB" w:rsidRPr="003F4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( общая долевая)</w:t>
            </w:r>
            <w:r w:rsidR="00195624" w:rsidRPr="003F4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3F4739" w:rsidRDefault="003F473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3617D" w:rsidRPr="003F4739" w:rsidRDefault="0073617D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CFB" w:rsidRPr="00970CED" w:rsidTr="002D566B">
        <w:trPr>
          <w:trHeight w:val="9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Захаров Евгений Иванович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Ведущий специалист, юрист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973 347,79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 1/2)</w:t>
            </w:r>
          </w:p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ВАЗ  111130-21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970CED" w:rsidRDefault="00F12CFB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2CFB" w:rsidRPr="00970CED" w:rsidTr="002D566B">
        <w:trPr>
          <w:trHeight w:val="1020"/>
        </w:trPr>
        <w:tc>
          <w:tcPr>
            <w:tcW w:w="1983" w:type="dxa"/>
            <w:vMerge/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2CFB" w:rsidRPr="00970CED" w:rsidRDefault="00F12CFB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2CFB" w:rsidRPr="00970CED" w:rsidTr="002D566B">
        <w:trPr>
          <w:trHeight w:val="81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2CFB" w:rsidRPr="00970CED" w:rsidRDefault="00F12CFB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2CFB" w:rsidRPr="00970CED" w:rsidTr="002D566B">
        <w:trPr>
          <w:trHeight w:val="99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426 178,70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 1/2)</w:t>
            </w:r>
          </w:p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FB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Мазда аскела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532D30" w:rsidRDefault="00F12CFB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970CED" w:rsidRDefault="00F12CFB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32D30" w:rsidRPr="00970CED" w:rsidTr="002D566B">
        <w:trPr>
          <w:trHeight w:val="121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2D30" w:rsidRPr="00970CED" w:rsidRDefault="00532D3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32D30" w:rsidRPr="00970CED" w:rsidTr="002D566B">
        <w:trPr>
          <w:trHeight w:val="121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F2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532D30" w:rsidRPr="00532D30" w:rsidRDefault="00532D30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532D30" w:rsidRPr="00970CED" w:rsidRDefault="00532D3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532D30" w:rsidRPr="00970CED" w:rsidRDefault="00532D30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7DF2" w:rsidRPr="00970CED" w:rsidTr="002D566B">
        <w:trPr>
          <w:trHeight w:val="8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Якушева Анна Михайловна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организации и осуществлению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577 250,08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3151210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987DF2" w:rsidRPr="00970CED" w:rsidRDefault="00987DF2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987DF2" w:rsidRPr="00970CED" w:rsidRDefault="00987DF2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7DF2" w:rsidRPr="00970CED" w:rsidTr="002D566B">
        <w:trPr>
          <w:trHeight w:val="19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987DF2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87DF2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7DF2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987DF2" w:rsidRPr="00532D30" w:rsidRDefault="00987DF2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987DF2" w:rsidRPr="00970CED" w:rsidRDefault="00987DF2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987DF2" w:rsidRPr="00970CED" w:rsidRDefault="00987DF2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602E" w:rsidRPr="00970CED" w:rsidTr="002D566B">
        <w:trPr>
          <w:trHeight w:val="51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925 818,04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E5602E" w:rsidRPr="00532D30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E5602E" w:rsidRPr="00532D30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602E" w:rsidRPr="00970CED" w:rsidTr="002D566B">
        <w:trPr>
          <w:trHeight w:val="75"/>
        </w:trPr>
        <w:tc>
          <w:tcPr>
            <w:tcW w:w="1983" w:type="dxa"/>
            <w:vMerge/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602E" w:rsidRPr="00970CED" w:rsidTr="002D566B">
        <w:trPr>
          <w:trHeight w:val="240"/>
        </w:trPr>
        <w:tc>
          <w:tcPr>
            <w:tcW w:w="1983" w:type="dxa"/>
            <w:vMerge/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602E" w:rsidRPr="00970CED" w:rsidTr="002D566B">
        <w:trPr>
          <w:trHeight w:val="195"/>
        </w:trPr>
        <w:tc>
          <w:tcPr>
            <w:tcW w:w="1983" w:type="dxa"/>
            <w:vMerge/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602E" w:rsidRPr="00970CED" w:rsidTr="002D566B">
        <w:trPr>
          <w:trHeight w:val="370"/>
        </w:trPr>
        <w:tc>
          <w:tcPr>
            <w:tcW w:w="1983" w:type="dxa"/>
            <w:vMerge/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(индивидуальный) </w:t>
            </w:r>
          </w:p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602E" w:rsidRPr="00970CED" w:rsidTr="002D566B">
        <w:trPr>
          <w:trHeight w:val="255"/>
        </w:trPr>
        <w:tc>
          <w:tcPr>
            <w:tcW w:w="1983" w:type="dxa"/>
            <w:vMerge/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602E" w:rsidRPr="00970CED" w:rsidTr="002D566B">
        <w:trPr>
          <w:trHeight w:val="49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</w:p>
          <w:p w:rsidR="00E5602E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166589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602E" w:rsidRPr="00532D30" w:rsidRDefault="00E5602E" w:rsidP="002D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602E" w:rsidRPr="00970CED" w:rsidRDefault="00E5602E" w:rsidP="002D56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F1148" w:rsidRPr="00970CED" w:rsidRDefault="009F1148" w:rsidP="007B6036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9F1148" w:rsidRPr="00970CED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83" w:rsidRDefault="00735383" w:rsidP="009D2948">
      <w:pPr>
        <w:spacing w:after="0" w:line="240" w:lineRule="auto"/>
      </w:pPr>
      <w:r>
        <w:separator/>
      </w:r>
    </w:p>
  </w:endnote>
  <w:endnote w:type="continuationSeparator" w:id="1">
    <w:p w:rsidR="00735383" w:rsidRDefault="00735383" w:rsidP="009D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83" w:rsidRDefault="00735383" w:rsidP="009D2948">
      <w:pPr>
        <w:spacing w:after="0" w:line="240" w:lineRule="auto"/>
      </w:pPr>
      <w:r>
        <w:separator/>
      </w:r>
    </w:p>
  </w:footnote>
  <w:footnote w:type="continuationSeparator" w:id="1">
    <w:p w:rsidR="00735383" w:rsidRDefault="00735383" w:rsidP="009D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A70"/>
    <w:rsid w:val="0000406A"/>
    <w:rsid w:val="00004280"/>
    <w:rsid w:val="000120D8"/>
    <w:rsid w:val="0001487B"/>
    <w:rsid w:val="00017BEB"/>
    <w:rsid w:val="000239E8"/>
    <w:rsid w:val="00026B5F"/>
    <w:rsid w:val="0003149C"/>
    <w:rsid w:val="00035375"/>
    <w:rsid w:val="00041C3D"/>
    <w:rsid w:val="00042A70"/>
    <w:rsid w:val="00042F54"/>
    <w:rsid w:val="000467BE"/>
    <w:rsid w:val="00060ED2"/>
    <w:rsid w:val="000700E6"/>
    <w:rsid w:val="00071EF9"/>
    <w:rsid w:val="000729FD"/>
    <w:rsid w:val="000733C4"/>
    <w:rsid w:val="000746BF"/>
    <w:rsid w:val="00075460"/>
    <w:rsid w:val="0008029A"/>
    <w:rsid w:val="00080F7C"/>
    <w:rsid w:val="000876E9"/>
    <w:rsid w:val="00094FE9"/>
    <w:rsid w:val="000A7429"/>
    <w:rsid w:val="000B10C6"/>
    <w:rsid w:val="000B2A03"/>
    <w:rsid w:val="000B3D08"/>
    <w:rsid w:val="000C2E65"/>
    <w:rsid w:val="000C38D2"/>
    <w:rsid w:val="000C571A"/>
    <w:rsid w:val="000C74A8"/>
    <w:rsid w:val="000D25D6"/>
    <w:rsid w:val="000D2810"/>
    <w:rsid w:val="000D2934"/>
    <w:rsid w:val="000E3E5A"/>
    <w:rsid w:val="000E41AD"/>
    <w:rsid w:val="000E5315"/>
    <w:rsid w:val="000F0B21"/>
    <w:rsid w:val="000F41D1"/>
    <w:rsid w:val="000F55F7"/>
    <w:rsid w:val="000F5E0F"/>
    <w:rsid w:val="000F61D7"/>
    <w:rsid w:val="000F6332"/>
    <w:rsid w:val="0010114C"/>
    <w:rsid w:val="00105082"/>
    <w:rsid w:val="00113B80"/>
    <w:rsid w:val="00123F2A"/>
    <w:rsid w:val="00132166"/>
    <w:rsid w:val="00132194"/>
    <w:rsid w:val="001327DF"/>
    <w:rsid w:val="0013473D"/>
    <w:rsid w:val="001351A8"/>
    <w:rsid w:val="001358FD"/>
    <w:rsid w:val="00140145"/>
    <w:rsid w:val="0014546C"/>
    <w:rsid w:val="001479BD"/>
    <w:rsid w:val="001506AA"/>
    <w:rsid w:val="00151592"/>
    <w:rsid w:val="00153526"/>
    <w:rsid w:val="00156F26"/>
    <w:rsid w:val="001657AA"/>
    <w:rsid w:val="00166589"/>
    <w:rsid w:val="00171AB7"/>
    <w:rsid w:val="00195624"/>
    <w:rsid w:val="0019692C"/>
    <w:rsid w:val="00197A59"/>
    <w:rsid w:val="001A160B"/>
    <w:rsid w:val="001A4DCD"/>
    <w:rsid w:val="001A54CD"/>
    <w:rsid w:val="001A68AC"/>
    <w:rsid w:val="001A7501"/>
    <w:rsid w:val="001B2A4D"/>
    <w:rsid w:val="001B5817"/>
    <w:rsid w:val="001B5C38"/>
    <w:rsid w:val="001C2BEB"/>
    <w:rsid w:val="001C3664"/>
    <w:rsid w:val="001C5714"/>
    <w:rsid w:val="001D49A5"/>
    <w:rsid w:val="001E01DE"/>
    <w:rsid w:val="001E04F7"/>
    <w:rsid w:val="001E1F1C"/>
    <w:rsid w:val="001E6CC0"/>
    <w:rsid w:val="001F155B"/>
    <w:rsid w:val="001F546D"/>
    <w:rsid w:val="001F7EA5"/>
    <w:rsid w:val="00203CA8"/>
    <w:rsid w:val="002074AD"/>
    <w:rsid w:val="002109D7"/>
    <w:rsid w:val="002150F4"/>
    <w:rsid w:val="00216ECC"/>
    <w:rsid w:val="00217A95"/>
    <w:rsid w:val="00221668"/>
    <w:rsid w:val="00221E35"/>
    <w:rsid w:val="00224173"/>
    <w:rsid w:val="002252E2"/>
    <w:rsid w:val="002259AF"/>
    <w:rsid w:val="00226D23"/>
    <w:rsid w:val="0022731F"/>
    <w:rsid w:val="0023638A"/>
    <w:rsid w:val="0024172D"/>
    <w:rsid w:val="00242ED0"/>
    <w:rsid w:val="002432CA"/>
    <w:rsid w:val="00247597"/>
    <w:rsid w:val="002478A5"/>
    <w:rsid w:val="002512DD"/>
    <w:rsid w:val="002516E1"/>
    <w:rsid w:val="00256FD0"/>
    <w:rsid w:val="00257C38"/>
    <w:rsid w:val="0026064E"/>
    <w:rsid w:val="00260B2A"/>
    <w:rsid w:val="00262627"/>
    <w:rsid w:val="00262B38"/>
    <w:rsid w:val="002670F8"/>
    <w:rsid w:val="00267B90"/>
    <w:rsid w:val="002743C7"/>
    <w:rsid w:val="002818F5"/>
    <w:rsid w:val="002876CB"/>
    <w:rsid w:val="00290C4B"/>
    <w:rsid w:val="00296B75"/>
    <w:rsid w:val="002A1A87"/>
    <w:rsid w:val="002A3EC1"/>
    <w:rsid w:val="002A673C"/>
    <w:rsid w:val="002A71FB"/>
    <w:rsid w:val="002B00AB"/>
    <w:rsid w:val="002B6366"/>
    <w:rsid w:val="002C145F"/>
    <w:rsid w:val="002C2C62"/>
    <w:rsid w:val="002C5E4D"/>
    <w:rsid w:val="002C628F"/>
    <w:rsid w:val="002D096E"/>
    <w:rsid w:val="002D38E4"/>
    <w:rsid w:val="002D566B"/>
    <w:rsid w:val="002D7242"/>
    <w:rsid w:val="002E3709"/>
    <w:rsid w:val="002E7E5F"/>
    <w:rsid w:val="002F0394"/>
    <w:rsid w:val="002F29C7"/>
    <w:rsid w:val="002F3974"/>
    <w:rsid w:val="002F7007"/>
    <w:rsid w:val="00306BC3"/>
    <w:rsid w:val="00306C43"/>
    <w:rsid w:val="00307926"/>
    <w:rsid w:val="00311A69"/>
    <w:rsid w:val="003122D0"/>
    <w:rsid w:val="00312DC2"/>
    <w:rsid w:val="00312F24"/>
    <w:rsid w:val="0031312F"/>
    <w:rsid w:val="0032138C"/>
    <w:rsid w:val="003243D8"/>
    <w:rsid w:val="00324F3D"/>
    <w:rsid w:val="003301BC"/>
    <w:rsid w:val="003349C4"/>
    <w:rsid w:val="00335629"/>
    <w:rsid w:val="00335C16"/>
    <w:rsid w:val="00340C2D"/>
    <w:rsid w:val="003420D5"/>
    <w:rsid w:val="00342A77"/>
    <w:rsid w:val="00342AF2"/>
    <w:rsid w:val="003437CF"/>
    <w:rsid w:val="0034386D"/>
    <w:rsid w:val="0034398D"/>
    <w:rsid w:val="00343DF0"/>
    <w:rsid w:val="0034432E"/>
    <w:rsid w:val="00346575"/>
    <w:rsid w:val="0035162D"/>
    <w:rsid w:val="003524C6"/>
    <w:rsid w:val="003569F0"/>
    <w:rsid w:val="003604AE"/>
    <w:rsid w:val="00361C1C"/>
    <w:rsid w:val="00367D2B"/>
    <w:rsid w:val="00377E3D"/>
    <w:rsid w:val="00384E0D"/>
    <w:rsid w:val="003877D3"/>
    <w:rsid w:val="00395DA5"/>
    <w:rsid w:val="00397C25"/>
    <w:rsid w:val="003A06A2"/>
    <w:rsid w:val="003A09AF"/>
    <w:rsid w:val="003A0ABD"/>
    <w:rsid w:val="003A52F8"/>
    <w:rsid w:val="003A768A"/>
    <w:rsid w:val="003B0632"/>
    <w:rsid w:val="003B08E1"/>
    <w:rsid w:val="003B3E4C"/>
    <w:rsid w:val="003B7C9D"/>
    <w:rsid w:val="003C20AC"/>
    <w:rsid w:val="003C52E5"/>
    <w:rsid w:val="003C6C57"/>
    <w:rsid w:val="003E21C9"/>
    <w:rsid w:val="003E24DC"/>
    <w:rsid w:val="003E3D06"/>
    <w:rsid w:val="003E73DE"/>
    <w:rsid w:val="003F2041"/>
    <w:rsid w:val="003F2066"/>
    <w:rsid w:val="003F4739"/>
    <w:rsid w:val="00401716"/>
    <w:rsid w:val="00402DF9"/>
    <w:rsid w:val="004156F0"/>
    <w:rsid w:val="00416E67"/>
    <w:rsid w:val="004203EF"/>
    <w:rsid w:val="00420689"/>
    <w:rsid w:val="004308A3"/>
    <w:rsid w:val="00431F21"/>
    <w:rsid w:val="00441715"/>
    <w:rsid w:val="004419BA"/>
    <w:rsid w:val="00442841"/>
    <w:rsid w:val="00444380"/>
    <w:rsid w:val="0044463F"/>
    <w:rsid w:val="004448FD"/>
    <w:rsid w:val="00446307"/>
    <w:rsid w:val="004471C3"/>
    <w:rsid w:val="00451D89"/>
    <w:rsid w:val="004556DB"/>
    <w:rsid w:val="00455DF7"/>
    <w:rsid w:val="00456292"/>
    <w:rsid w:val="00457F52"/>
    <w:rsid w:val="004608A3"/>
    <w:rsid w:val="00462377"/>
    <w:rsid w:val="004725EB"/>
    <w:rsid w:val="00472D15"/>
    <w:rsid w:val="00473853"/>
    <w:rsid w:val="00475AB9"/>
    <w:rsid w:val="0048119E"/>
    <w:rsid w:val="00485C34"/>
    <w:rsid w:val="00485E3C"/>
    <w:rsid w:val="00487B0B"/>
    <w:rsid w:val="00492D1C"/>
    <w:rsid w:val="00493249"/>
    <w:rsid w:val="004973FE"/>
    <w:rsid w:val="004A0733"/>
    <w:rsid w:val="004A08B9"/>
    <w:rsid w:val="004A233C"/>
    <w:rsid w:val="004A2869"/>
    <w:rsid w:val="004A72F6"/>
    <w:rsid w:val="004A740D"/>
    <w:rsid w:val="004B0DE1"/>
    <w:rsid w:val="004B1EB6"/>
    <w:rsid w:val="004C0F91"/>
    <w:rsid w:val="004C3930"/>
    <w:rsid w:val="004C3E70"/>
    <w:rsid w:val="004C62FE"/>
    <w:rsid w:val="004C7E4E"/>
    <w:rsid w:val="004E27A9"/>
    <w:rsid w:val="004E2FDC"/>
    <w:rsid w:val="004E6F0B"/>
    <w:rsid w:val="004F093A"/>
    <w:rsid w:val="004F0D21"/>
    <w:rsid w:val="004F5EEF"/>
    <w:rsid w:val="00500A3F"/>
    <w:rsid w:val="00506474"/>
    <w:rsid w:val="005120CB"/>
    <w:rsid w:val="00513959"/>
    <w:rsid w:val="0051401C"/>
    <w:rsid w:val="00516E6B"/>
    <w:rsid w:val="005210C1"/>
    <w:rsid w:val="00523025"/>
    <w:rsid w:val="00525F09"/>
    <w:rsid w:val="00526818"/>
    <w:rsid w:val="005319AB"/>
    <w:rsid w:val="00532778"/>
    <w:rsid w:val="00532D30"/>
    <w:rsid w:val="00532E52"/>
    <w:rsid w:val="00534DCC"/>
    <w:rsid w:val="00543520"/>
    <w:rsid w:val="00544DB6"/>
    <w:rsid w:val="00546072"/>
    <w:rsid w:val="00552DC6"/>
    <w:rsid w:val="005729CE"/>
    <w:rsid w:val="00575B78"/>
    <w:rsid w:val="00577DC6"/>
    <w:rsid w:val="005865DF"/>
    <w:rsid w:val="00587694"/>
    <w:rsid w:val="00587D9A"/>
    <w:rsid w:val="00595B48"/>
    <w:rsid w:val="005963BE"/>
    <w:rsid w:val="005B20DA"/>
    <w:rsid w:val="005B35D6"/>
    <w:rsid w:val="005B66D3"/>
    <w:rsid w:val="005B75B8"/>
    <w:rsid w:val="005C0DAF"/>
    <w:rsid w:val="005C33AE"/>
    <w:rsid w:val="005C5899"/>
    <w:rsid w:val="005C6E85"/>
    <w:rsid w:val="005D3A6B"/>
    <w:rsid w:val="005D51FB"/>
    <w:rsid w:val="005E05D5"/>
    <w:rsid w:val="005E108B"/>
    <w:rsid w:val="005E1E4E"/>
    <w:rsid w:val="005E6B3F"/>
    <w:rsid w:val="005F0413"/>
    <w:rsid w:val="005F3D2F"/>
    <w:rsid w:val="005F524D"/>
    <w:rsid w:val="005F67A7"/>
    <w:rsid w:val="005F7226"/>
    <w:rsid w:val="006021DA"/>
    <w:rsid w:val="00603C33"/>
    <w:rsid w:val="00604FA8"/>
    <w:rsid w:val="00605CB3"/>
    <w:rsid w:val="00607B76"/>
    <w:rsid w:val="00610A23"/>
    <w:rsid w:val="006131F8"/>
    <w:rsid w:val="006133BA"/>
    <w:rsid w:val="00616515"/>
    <w:rsid w:val="00616A95"/>
    <w:rsid w:val="006173B9"/>
    <w:rsid w:val="006222B8"/>
    <w:rsid w:val="00626A6D"/>
    <w:rsid w:val="00627DED"/>
    <w:rsid w:val="00636043"/>
    <w:rsid w:val="00644961"/>
    <w:rsid w:val="00644A8F"/>
    <w:rsid w:val="0064669D"/>
    <w:rsid w:val="006476E3"/>
    <w:rsid w:val="00647A00"/>
    <w:rsid w:val="006502FC"/>
    <w:rsid w:val="0065122D"/>
    <w:rsid w:val="00654115"/>
    <w:rsid w:val="006560BD"/>
    <w:rsid w:val="00656ABD"/>
    <w:rsid w:val="006570BC"/>
    <w:rsid w:val="00661B9C"/>
    <w:rsid w:val="00661DA0"/>
    <w:rsid w:val="00663591"/>
    <w:rsid w:val="00663D66"/>
    <w:rsid w:val="00664DF8"/>
    <w:rsid w:val="006702F7"/>
    <w:rsid w:val="006716D3"/>
    <w:rsid w:val="00672053"/>
    <w:rsid w:val="006728E8"/>
    <w:rsid w:val="006743DB"/>
    <w:rsid w:val="00683759"/>
    <w:rsid w:val="006842EE"/>
    <w:rsid w:val="00686CCC"/>
    <w:rsid w:val="00686D05"/>
    <w:rsid w:val="00686E78"/>
    <w:rsid w:val="00692815"/>
    <w:rsid w:val="00693043"/>
    <w:rsid w:val="00693879"/>
    <w:rsid w:val="006A59FD"/>
    <w:rsid w:val="006A6939"/>
    <w:rsid w:val="006A7700"/>
    <w:rsid w:val="006A779B"/>
    <w:rsid w:val="006B36D1"/>
    <w:rsid w:val="006B6DF9"/>
    <w:rsid w:val="006C492F"/>
    <w:rsid w:val="006C4B0F"/>
    <w:rsid w:val="006C589A"/>
    <w:rsid w:val="006C7842"/>
    <w:rsid w:val="006D5530"/>
    <w:rsid w:val="006D60A5"/>
    <w:rsid w:val="006D6B6B"/>
    <w:rsid w:val="006E12E1"/>
    <w:rsid w:val="006E5613"/>
    <w:rsid w:val="006E70FB"/>
    <w:rsid w:val="006F009E"/>
    <w:rsid w:val="006F0B81"/>
    <w:rsid w:val="006F4F28"/>
    <w:rsid w:val="006F5926"/>
    <w:rsid w:val="006F6289"/>
    <w:rsid w:val="006F7CF7"/>
    <w:rsid w:val="00701B51"/>
    <w:rsid w:val="00704678"/>
    <w:rsid w:val="007049F0"/>
    <w:rsid w:val="00706000"/>
    <w:rsid w:val="00710CF2"/>
    <w:rsid w:val="00713BA2"/>
    <w:rsid w:val="007144EB"/>
    <w:rsid w:val="007171DE"/>
    <w:rsid w:val="00720038"/>
    <w:rsid w:val="007211ED"/>
    <w:rsid w:val="0072456A"/>
    <w:rsid w:val="007252DE"/>
    <w:rsid w:val="007256FC"/>
    <w:rsid w:val="0072686B"/>
    <w:rsid w:val="007313F0"/>
    <w:rsid w:val="007343F3"/>
    <w:rsid w:val="007347AB"/>
    <w:rsid w:val="00735383"/>
    <w:rsid w:val="0073617D"/>
    <w:rsid w:val="00737800"/>
    <w:rsid w:val="00750841"/>
    <w:rsid w:val="0075225E"/>
    <w:rsid w:val="00756B14"/>
    <w:rsid w:val="0076242E"/>
    <w:rsid w:val="00764498"/>
    <w:rsid w:val="0076498C"/>
    <w:rsid w:val="00766E66"/>
    <w:rsid w:val="0077125E"/>
    <w:rsid w:val="00775F31"/>
    <w:rsid w:val="0077673C"/>
    <w:rsid w:val="00783E93"/>
    <w:rsid w:val="0078555B"/>
    <w:rsid w:val="00787674"/>
    <w:rsid w:val="0078788D"/>
    <w:rsid w:val="00790BA0"/>
    <w:rsid w:val="007910EA"/>
    <w:rsid w:val="0079286F"/>
    <w:rsid w:val="007A3FF9"/>
    <w:rsid w:val="007A4C21"/>
    <w:rsid w:val="007A55B6"/>
    <w:rsid w:val="007B0611"/>
    <w:rsid w:val="007B3A1E"/>
    <w:rsid w:val="007B6036"/>
    <w:rsid w:val="007C2A9B"/>
    <w:rsid w:val="007C4440"/>
    <w:rsid w:val="007C638F"/>
    <w:rsid w:val="007D0130"/>
    <w:rsid w:val="007D0193"/>
    <w:rsid w:val="007D15F3"/>
    <w:rsid w:val="007D19CA"/>
    <w:rsid w:val="007E1C15"/>
    <w:rsid w:val="007E237B"/>
    <w:rsid w:val="007E3B9D"/>
    <w:rsid w:val="007E6235"/>
    <w:rsid w:val="007E6531"/>
    <w:rsid w:val="007F5CB3"/>
    <w:rsid w:val="008018A8"/>
    <w:rsid w:val="00804ECA"/>
    <w:rsid w:val="00806316"/>
    <w:rsid w:val="0080665D"/>
    <w:rsid w:val="00810398"/>
    <w:rsid w:val="00810B7B"/>
    <w:rsid w:val="008166A2"/>
    <w:rsid w:val="00820F33"/>
    <w:rsid w:val="00823E63"/>
    <w:rsid w:val="008242FE"/>
    <w:rsid w:val="00825A45"/>
    <w:rsid w:val="00831E0F"/>
    <w:rsid w:val="00832F84"/>
    <w:rsid w:val="00837DA3"/>
    <w:rsid w:val="00844A92"/>
    <w:rsid w:val="00846864"/>
    <w:rsid w:val="00846868"/>
    <w:rsid w:val="008478E5"/>
    <w:rsid w:val="00850EE4"/>
    <w:rsid w:val="00860765"/>
    <w:rsid w:val="00863255"/>
    <w:rsid w:val="008645C6"/>
    <w:rsid w:val="00864AA4"/>
    <w:rsid w:val="00866827"/>
    <w:rsid w:val="00873593"/>
    <w:rsid w:val="00874576"/>
    <w:rsid w:val="00875549"/>
    <w:rsid w:val="0087596A"/>
    <w:rsid w:val="00875DE3"/>
    <w:rsid w:val="0087617F"/>
    <w:rsid w:val="008849BC"/>
    <w:rsid w:val="00887ABE"/>
    <w:rsid w:val="00890A27"/>
    <w:rsid w:val="008920B9"/>
    <w:rsid w:val="008933D5"/>
    <w:rsid w:val="0089502D"/>
    <w:rsid w:val="008A0BDE"/>
    <w:rsid w:val="008A0E06"/>
    <w:rsid w:val="008A7495"/>
    <w:rsid w:val="008A7B8B"/>
    <w:rsid w:val="008B47F7"/>
    <w:rsid w:val="008B6CBA"/>
    <w:rsid w:val="008C043C"/>
    <w:rsid w:val="008C3807"/>
    <w:rsid w:val="008C4EAC"/>
    <w:rsid w:val="008C51D0"/>
    <w:rsid w:val="008C5948"/>
    <w:rsid w:val="008C630A"/>
    <w:rsid w:val="008C6374"/>
    <w:rsid w:val="008D6BA3"/>
    <w:rsid w:val="008E0FBF"/>
    <w:rsid w:val="008E3277"/>
    <w:rsid w:val="008E479D"/>
    <w:rsid w:val="008E733B"/>
    <w:rsid w:val="008F17BE"/>
    <w:rsid w:val="008F5993"/>
    <w:rsid w:val="008F7BE9"/>
    <w:rsid w:val="00902041"/>
    <w:rsid w:val="00903D0B"/>
    <w:rsid w:val="00903E3B"/>
    <w:rsid w:val="0090682B"/>
    <w:rsid w:val="00906A6C"/>
    <w:rsid w:val="00912130"/>
    <w:rsid w:val="00912250"/>
    <w:rsid w:val="00912784"/>
    <w:rsid w:val="00913ED6"/>
    <w:rsid w:val="00923CB4"/>
    <w:rsid w:val="009261EA"/>
    <w:rsid w:val="00930AE7"/>
    <w:rsid w:val="00930C29"/>
    <w:rsid w:val="009322E6"/>
    <w:rsid w:val="009423D4"/>
    <w:rsid w:val="00943517"/>
    <w:rsid w:val="009515B4"/>
    <w:rsid w:val="009527C7"/>
    <w:rsid w:val="009548E6"/>
    <w:rsid w:val="0096047B"/>
    <w:rsid w:val="00963C1D"/>
    <w:rsid w:val="0096417E"/>
    <w:rsid w:val="009677B9"/>
    <w:rsid w:val="00970CED"/>
    <w:rsid w:val="0097312B"/>
    <w:rsid w:val="00981CC0"/>
    <w:rsid w:val="00985222"/>
    <w:rsid w:val="0098796F"/>
    <w:rsid w:val="00987DF2"/>
    <w:rsid w:val="00992093"/>
    <w:rsid w:val="0099669E"/>
    <w:rsid w:val="009A4EC4"/>
    <w:rsid w:val="009B0333"/>
    <w:rsid w:val="009B5372"/>
    <w:rsid w:val="009C1D23"/>
    <w:rsid w:val="009C6C45"/>
    <w:rsid w:val="009D0171"/>
    <w:rsid w:val="009D0473"/>
    <w:rsid w:val="009D1998"/>
    <w:rsid w:val="009D2948"/>
    <w:rsid w:val="009D4464"/>
    <w:rsid w:val="009E4B35"/>
    <w:rsid w:val="009E7437"/>
    <w:rsid w:val="009F1148"/>
    <w:rsid w:val="009F7014"/>
    <w:rsid w:val="00A0242C"/>
    <w:rsid w:val="00A118B8"/>
    <w:rsid w:val="00A118DD"/>
    <w:rsid w:val="00A16016"/>
    <w:rsid w:val="00A1686B"/>
    <w:rsid w:val="00A21101"/>
    <w:rsid w:val="00A22056"/>
    <w:rsid w:val="00A2257A"/>
    <w:rsid w:val="00A24DCF"/>
    <w:rsid w:val="00A30AA6"/>
    <w:rsid w:val="00A353BC"/>
    <w:rsid w:val="00A47FF4"/>
    <w:rsid w:val="00A5281B"/>
    <w:rsid w:val="00A65530"/>
    <w:rsid w:val="00A75A6D"/>
    <w:rsid w:val="00A77596"/>
    <w:rsid w:val="00A81D5F"/>
    <w:rsid w:val="00A90739"/>
    <w:rsid w:val="00A91653"/>
    <w:rsid w:val="00AA4EDE"/>
    <w:rsid w:val="00AA5017"/>
    <w:rsid w:val="00AA52E1"/>
    <w:rsid w:val="00AA55F6"/>
    <w:rsid w:val="00AC1C93"/>
    <w:rsid w:val="00AC60B3"/>
    <w:rsid w:val="00AC79E8"/>
    <w:rsid w:val="00AD3F66"/>
    <w:rsid w:val="00AD6574"/>
    <w:rsid w:val="00AE1A5A"/>
    <w:rsid w:val="00AE2AD3"/>
    <w:rsid w:val="00AE2DFB"/>
    <w:rsid w:val="00AE47F3"/>
    <w:rsid w:val="00AE52E4"/>
    <w:rsid w:val="00AF036B"/>
    <w:rsid w:val="00AF0D50"/>
    <w:rsid w:val="00AF2274"/>
    <w:rsid w:val="00AF29EE"/>
    <w:rsid w:val="00AF4EFB"/>
    <w:rsid w:val="00B01C8C"/>
    <w:rsid w:val="00B0509E"/>
    <w:rsid w:val="00B05CF6"/>
    <w:rsid w:val="00B16981"/>
    <w:rsid w:val="00B16BF8"/>
    <w:rsid w:val="00B217BD"/>
    <w:rsid w:val="00B25BF9"/>
    <w:rsid w:val="00B3149E"/>
    <w:rsid w:val="00B31E08"/>
    <w:rsid w:val="00B32C5A"/>
    <w:rsid w:val="00B3502E"/>
    <w:rsid w:val="00B3653F"/>
    <w:rsid w:val="00B42B96"/>
    <w:rsid w:val="00B50AD1"/>
    <w:rsid w:val="00B54853"/>
    <w:rsid w:val="00B549BC"/>
    <w:rsid w:val="00B5750C"/>
    <w:rsid w:val="00B60EBD"/>
    <w:rsid w:val="00B62759"/>
    <w:rsid w:val="00B62AC0"/>
    <w:rsid w:val="00B63AC3"/>
    <w:rsid w:val="00B64B8B"/>
    <w:rsid w:val="00B65DE1"/>
    <w:rsid w:val="00B7053A"/>
    <w:rsid w:val="00B73A6E"/>
    <w:rsid w:val="00B8533D"/>
    <w:rsid w:val="00B86AA5"/>
    <w:rsid w:val="00B875F3"/>
    <w:rsid w:val="00B90B3E"/>
    <w:rsid w:val="00B93141"/>
    <w:rsid w:val="00BA08EA"/>
    <w:rsid w:val="00BA210C"/>
    <w:rsid w:val="00BB191A"/>
    <w:rsid w:val="00BB1AC0"/>
    <w:rsid w:val="00BB1D78"/>
    <w:rsid w:val="00BC0042"/>
    <w:rsid w:val="00BC3B79"/>
    <w:rsid w:val="00BC6E73"/>
    <w:rsid w:val="00BD67E9"/>
    <w:rsid w:val="00BE186C"/>
    <w:rsid w:val="00BF1F5D"/>
    <w:rsid w:val="00BF232E"/>
    <w:rsid w:val="00BF4875"/>
    <w:rsid w:val="00BF53FE"/>
    <w:rsid w:val="00C011A9"/>
    <w:rsid w:val="00C03589"/>
    <w:rsid w:val="00C04081"/>
    <w:rsid w:val="00C05B60"/>
    <w:rsid w:val="00C073F6"/>
    <w:rsid w:val="00C0778B"/>
    <w:rsid w:val="00C14EE4"/>
    <w:rsid w:val="00C20AA0"/>
    <w:rsid w:val="00C20FE3"/>
    <w:rsid w:val="00C26828"/>
    <w:rsid w:val="00C319E8"/>
    <w:rsid w:val="00C34A53"/>
    <w:rsid w:val="00C373E1"/>
    <w:rsid w:val="00C478C1"/>
    <w:rsid w:val="00C54ABC"/>
    <w:rsid w:val="00C636CF"/>
    <w:rsid w:val="00C65AF2"/>
    <w:rsid w:val="00C65D29"/>
    <w:rsid w:val="00C663B7"/>
    <w:rsid w:val="00C72254"/>
    <w:rsid w:val="00C72912"/>
    <w:rsid w:val="00C821DD"/>
    <w:rsid w:val="00CA2874"/>
    <w:rsid w:val="00CA4D5C"/>
    <w:rsid w:val="00CA538F"/>
    <w:rsid w:val="00CA5F34"/>
    <w:rsid w:val="00CA5FA8"/>
    <w:rsid w:val="00CA7CB0"/>
    <w:rsid w:val="00CB2D8E"/>
    <w:rsid w:val="00CB4292"/>
    <w:rsid w:val="00CD6115"/>
    <w:rsid w:val="00CD78B4"/>
    <w:rsid w:val="00CE3E90"/>
    <w:rsid w:val="00CE581D"/>
    <w:rsid w:val="00CF1365"/>
    <w:rsid w:val="00D0051C"/>
    <w:rsid w:val="00D0176E"/>
    <w:rsid w:val="00D05E44"/>
    <w:rsid w:val="00D0778E"/>
    <w:rsid w:val="00D14F2D"/>
    <w:rsid w:val="00D15FDA"/>
    <w:rsid w:val="00D167B5"/>
    <w:rsid w:val="00D16C93"/>
    <w:rsid w:val="00D16E51"/>
    <w:rsid w:val="00D200C0"/>
    <w:rsid w:val="00D205BB"/>
    <w:rsid w:val="00D21CF4"/>
    <w:rsid w:val="00D31D17"/>
    <w:rsid w:val="00D34233"/>
    <w:rsid w:val="00D34E1B"/>
    <w:rsid w:val="00D36343"/>
    <w:rsid w:val="00D363FC"/>
    <w:rsid w:val="00D370ED"/>
    <w:rsid w:val="00D4217A"/>
    <w:rsid w:val="00D43D67"/>
    <w:rsid w:val="00D46807"/>
    <w:rsid w:val="00D47C40"/>
    <w:rsid w:val="00D53C1B"/>
    <w:rsid w:val="00D53F1F"/>
    <w:rsid w:val="00D57F59"/>
    <w:rsid w:val="00D64F81"/>
    <w:rsid w:val="00D66D73"/>
    <w:rsid w:val="00D72057"/>
    <w:rsid w:val="00D73010"/>
    <w:rsid w:val="00D74AA5"/>
    <w:rsid w:val="00DA1B9F"/>
    <w:rsid w:val="00DB0228"/>
    <w:rsid w:val="00DB0B74"/>
    <w:rsid w:val="00DB1C9F"/>
    <w:rsid w:val="00DB30B6"/>
    <w:rsid w:val="00DB5509"/>
    <w:rsid w:val="00DC1235"/>
    <w:rsid w:val="00DC2285"/>
    <w:rsid w:val="00DC4E40"/>
    <w:rsid w:val="00DC7958"/>
    <w:rsid w:val="00DD11FE"/>
    <w:rsid w:val="00DD15E7"/>
    <w:rsid w:val="00DD315D"/>
    <w:rsid w:val="00DD37CC"/>
    <w:rsid w:val="00DE3849"/>
    <w:rsid w:val="00DE47A8"/>
    <w:rsid w:val="00DE7ADB"/>
    <w:rsid w:val="00DF0E62"/>
    <w:rsid w:val="00DF400F"/>
    <w:rsid w:val="00DF5D63"/>
    <w:rsid w:val="00DF75BB"/>
    <w:rsid w:val="00E04834"/>
    <w:rsid w:val="00E04E7C"/>
    <w:rsid w:val="00E05143"/>
    <w:rsid w:val="00E06095"/>
    <w:rsid w:val="00E0774A"/>
    <w:rsid w:val="00E07CC0"/>
    <w:rsid w:val="00E10ACB"/>
    <w:rsid w:val="00E11E1E"/>
    <w:rsid w:val="00E1399E"/>
    <w:rsid w:val="00E20471"/>
    <w:rsid w:val="00E239C0"/>
    <w:rsid w:val="00E31B71"/>
    <w:rsid w:val="00E3399A"/>
    <w:rsid w:val="00E367CC"/>
    <w:rsid w:val="00E40E0B"/>
    <w:rsid w:val="00E41E2A"/>
    <w:rsid w:val="00E429C6"/>
    <w:rsid w:val="00E42ECF"/>
    <w:rsid w:val="00E43D58"/>
    <w:rsid w:val="00E43F1F"/>
    <w:rsid w:val="00E4630C"/>
    <w:rsid w:val="00E47148"/>
    <w:rsid w:val="00E47637"/>
    <w:rsid w:val="00E5602E"/>
    <w:rsid w:val="00E56209"/>
    <w:rsid w:val="00E574AA"/>
    <w:rsid w:val="00E579ED"/>
    <w:rsid w:val="00E611E1"/>
    <w:rsid w:val="00E65A60"/>
    <w:rsid w:val="00E7048B"/>
    <w:rsid w:val="00E77092"/>
    <w:rsid w:val="00E82BC9"/>
    <w:rsid w:val="00E85F09"/>
    <w:rsid w:val="00E86D32"/>
    <w:rsid w:val="00E90015"/>
    <w:rsid w:val="00E94F1E"/>
    <w:rsid w:val="00E95530"/>
    <w:rsid w:val="00E9731A"/>
    <w:rsid w:val="00EA2BC7"/>
    <w:rsid w:val="00EA324A"/>
    <w:rsid w:val="00EB0683"/>
    <w:rsid w:val="00EB0D19"/>
    <w:rsid w:val="00EB6489"/>
    <w:rsid w:val="00ED09A8"/>
    <w:rsid w:val="00ED0D34"/>
    <w:rsid w:val="00ED254F"/>
    <w:rsid w:val="00ED68D8"/>
    <w:rsid w:val="00ED7669"/>
    <w:rsid w:val="00EE098C"/>
    <w:rsid w:val="00EE0EDF"/>
    <w:rsid w:val="00EE1DB2"/>
    <w:rsid w:val="00EE2C5A"/>
    <w:rsid w:val="00EE5540"/>
    <w:rsid w:val="00EE649F"/>
    <w:rsid w:val="00EF3286"/>
    <w:rsid w:val="00EF3EC8"/>
    <w:rsid w:val="00F04219"/>
    <w:rsid w:val="00F055DD"/>
    <w:rsid w:val="00F0638D"/>
    <w:rsid w:val="00F1084A"/>
    <w:rsid w:val="00F12CFB"/>
    <w:rsid w:val="00F13554"/>
    <w:rsid w:val="00F143DA"/>
    <w:rsid w:val="00F16454"/>
    <w:rsid w:val="00F17D3D"/>
    <w:rsid w:val="00F2093D"/>
    <w:rsid w:val="00F271DC"/>
    <w:rsid w:val="00F275C9"/>
    <w:rsid w:val="00F27B1D"/>
    <w:rsid w:val="00F3357C"/>
    <w:rsid w:val="00F358A5"/>
    <w:rsid w:val="00F41A1B"/>
    <w:rsid w:val="00F44D53"/>
    <w:rsid w:val="00F47E1A"/>
    <w:rsid w:val="00F55E50"/>
    <w:rsid w:val="00F60E02"/>
    <w:rsid w:val="00F60E2B"/>
    <w:rsid w:val="00F61EA4"/>
    <w:rsid w:val="00F61EF4"/>
    <w:rsid w:val="00F63C83"/>
    <w:rsid w:val="00F648B1"/>
    <w:rsid w:val="00F64C6E"/>
    <w:rsid w:val="00F6532A"/>
    <w:rsid w:val="00F6532D"/>
    <w:rsid w:val="00F7596C"/>
    <w:rsid w:val="00F81C25"/>
    <w:rsid w:val="00F82B3E"/>
    <w:rsid w:val="00F90B77"/>
    <w:rsid w:val="00F91862"/>
    <w:rsid w:val="00F933A3"/>
    <w:rsid w:val="00F93752"/>
    <w:rsid w:val="00F93861"/>
    <w:rsid w:val="00F9388E"/>
    <w:rsid w:val="00FA1258"/>
    <w:rsid w:val="00FA1FE7"/>
    <w:rsid w:val="00FA505E"/>
    <w:rsid w:val="00FA5F13"/>
    <w:rsid w:val="00FA6FF2"/>
    <w:rsid w:val="00FB043B"/>
    <w:rsid w:val="00FB165B"/>
    <w:rsid w:val="00FB18B3"/>
    <w:rsid w:val="00FB27C5"/>
    <w:rsid w:val="00FB2C90"/>
    <w:rsid w:val="00FB354A"/>
    <w:rsid w:val="00FB408A"/>
    <w:rsid w:val="00FB723F"/>
    <w:rsid w:val="00FC1613"/>
    <w:rsid w:val="00FC2401"/>
    <w:rsid w:val="00FC359D"/>
    <w:rsid w:val="00FC6444"/>
    <w:rsid w:val="00FD321A"/>
    <w:rsid w:val="00FD6A30"/>
    <w:rsid w:val="00FE1060"/>
    <w:rsid w:val="00FE2061"/>
    <w:rsid w:val="00FE4A4F"/>
    <w:rsid w:val="00FE5658"/>
    <w:rsid w:val="00FF0D28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948"/>
  </w:style>
  <w:style w:type="paragraph" w:styleId="a8">
    <w:name w:val="footer"/>
    <w:basedOn w:val="a"/>
    <w:link w:val="a9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26A3-83D9-477C-86B3-398BE8A7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Zvezda</cp:lastModifiedBy>
  <cp:revision>286</cp:revision>
  <cp:lastPrinted>2016-05-12T08:59:00Z</cp:lastPrinted>
  <dcterms:created xsi:type="dcterms:W3CDTF">2016-05-12T09:32:00Z</dcterms:created>
  <dcterms:modified xsi:type="dcterms:W3CDTF">2020-07-24T03:46:00Z</dcterms:modified>
</cp:coreProperties>
</file>